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08" w:rsidRPr="001E0D53" w:rsidRDefault="00DD7008" w:rsidP="00E06DAE">
      <w:pPr>
        <w:jc w:val="center"/>
        <w:rPr>
          <w:rFonts w:ascii="Times New Roman" w:hAnsi="Times New Roman"/>
          <w:b/>
          <w:color w:val="000000"/>
        </w:rPr>
      </w:pPr>
      <w:bookmarkStart w:id="0" w:name="_GoBack"/>
      <w:bookmarkEnd w:id="0"/>
      <w:r w:rsidRPr="001E0D53">
        <w:rPr>
          <w:rFonts w:ascii="Times New Roman" w:hAnsi="Times New Roman"/>
          <w:b/>
          <w:noProof/>
          <w:color w:val="000000"/>
          <w:lang w:val="en-GB"/>
        </w:rPr>
        <w:t xml:space="preserve">Metabolic </w:t>
      </w:r>
      <w:r w:rsidR="00994953">
        <w:rPr>
          <w:rFonts w:ascii="Times New Roman" w:hAnsi="Times New Roman"/>
          <w:b/>
          <w:noProof/>
          <w:color w:val="000000"/>
          <w:lang w:val="en-GB"/>
        </w:rPr>
        <w:t>l</w:t>
      </w:r>
      <w:r w:rsidRPr="001E0D53">
        <w:rPr>
          <w:rFonts w:ascii="Times New Roman" w:hAnsi="Times New Roman"/>
          <w:b/>
          <w:noProof/>
          <w:color w:val="000000"/>
          <w:lang w:val="en-GB"/>
        </w:rPr>
        <w:t xml:space="preserve">oad affecting </w:t>
      </w:r>
      <w:r w:rsidR="00994953">
        <w:rPr>
          <w:rFonts w:ascii="Times New Roman" w:hAnsi="Times New Roman"/>
          <w:b/>
          <w:noProof/>
          <w:color w:val="000000"/>
          <w:lang w:val="en-GB"/>
        </w:rPr>
        <w:t>r</w:t>
      </w:r>
      <w:r w:rsidRPr="001E0D53">
        <w:rPr>
          <w:rFonts w:ascii="Times New Roman" w:hAnsi="Times New Roman"/>
          <w:b/>
          <w:noProof/>
          <w:color w:val="000000"/>
          <w:lang w:val="en-GB"/>
        </w:rPr>
        <w:t xml:space="preserve">esumption of </w:t>
      </w:r>
      <w:r w:rsidR="00994953">
        <w:rPr>
          <w:rFonts w:ascii="Times New Roman" w:hAnsi="Times New Roman"/>
          <w:b/>
          <w:noProof/>
          <w:color w:val="000000"/>
          <w:lang w:val="en-GB"/>
        </w:rPr>
        <w:t>o</w:t>
      </w:r>
      <w:r w:rsidRPr="001E0D53">
        <w:rPr>
          <w:rFonts w:ascii="Times New Roman" w:hAnsi="Times New Roman"/>
          <w:b/>
          <w:noProof/>
          <w:color w:val="000000"/>
          <w:lang w:val="en-GB"/>
        </w:rPr>
        <w:t xml:space="preserve">varian </w:t>
      </w:r>
      <w:r w:rsidR="00994953">
        <w:rPr>
          <w:rFonts w:ascii="Times New Roman" w:hAnsi="Times New Roman"/>
          <w:b/>
          <w:noProof/>
          <w:color w:val="000000"/>
          <w:lang w:val="en-GB"/>
        </w:rPr>
        <w:t>c</w:t>
      </w:r>
      <w:r w:rsidRPr="001E0D53">
        <w:rPr>
          <w:rFonts w:ascii="Times New Roman" w:hAnsi="Times New Roman"/>
          <w:b/>
          <w:noProof/>
          <w:color w:val="000000"/>
          <w:lang w:val="en-GB"/>
        </w:rPr>
        <w:t xml:space="preserve">ycle </w:t>
      </w:r>
      <w:r w:rsidR="00994953">
        <w:rPr>
          <w:rFonts w:ascii="Times New Roman" w:hAnsi="Times New Roman"/>
          <w:b/>
          <w:noProof/>
          <w:color w:val="000000"/>
          <w:lang w:val="en-GB"/>
        </w:rPr>
        <w:t>p</w:t>
      </w:r>
      <w:r w:rsidRPr="001E0D53">
        <w:rPr>
          <w:rFonts w:ascii="Times New Roman" w:hAnsi="Times New Roman"/>
          <w:b/>
          <w:noProof/>
          <w:color w:val="000000"/>
          <w:lang w:val="en-GB"/>
        </w:rPr>
        <w:t xml:space="preserve">ostpartum of </w:t>
      </w:r>
      <w:r w:rsidR="00994953">
        <w:rPr>
          <w:rFonts w:ascii="Times New Roman" w:hAnsi="Times New Roman"/>
          <w:b/>
          <w:noProof/>
          <w:color w:val="000000"/>
          <w:lang w:val="en-GB"/>
        </w:rPr>
        <w:t>d</w:t>
      </w:r>
      <w:r w:rsidRPr="001E0D53">
        <w:rPr>
          <w:rFonts w:ascii="Times New Roman" w:hAnsi="Times New Roman"/>
          <w:b/>
          <w:noProof/>
          <w:color w:val="000000"/>
          <w:lang w:val="en-GB"/>
        </w:rPr>
        <w:t xml:space="preserve">airy </w:t>
      </w:r>
      <w:r w:rsidR="00994953">
        <w:rPr>
          <w:rFonts w:ascii="Times New Roman" w:hAnsi="Times New Roman"/>
          <w:b/>
          <w:noProof/>
          <w:color w:val="000000"/>
          <w:lang w:val="en-GB"/>
        </w:rPr>
        <w:t>c</w:t>
      </w:r>
      <w:r w:rsidRPr="001E0D53">
        <w:rPr>
          <w:rFonts w:ascii="Times New Roman" w:hAnsi="Times New Roman"/>
          <w:b/>
          <w:noProof/>
          <w:color w:val="000000"/>
          <w:lang w:val="en-GB"/>
        </w:rPr>
        <w:t xml:space="preserve">ow in </w:t>
      </w:r>
      <w:r w:rsidR="00994953">
        <w:rPr>
          <w:rFonts w:ascii="Times New Roman" w:hAnsi="Times New Roman"/>
          <w:b/>
          <w:noProof/>
          <w:color w:val="000000"/>
          <w:lang w:val="en-GB"/>
        </w:rPr>
        <w:t>h</w:t>
      </w:r>
      <w:r w:rsidRPr="001E0D53">
        <w:rPr>
          <w:rFonts w:ascii="Times New Roman" w:hAnsi="Times New Roman"/>
          <w:b/>
          <w:noProof/>
          <w:color w:val="000000"/>
          <w:lang w:val="en-GB"/>
        </w:rPr>
        <w:t xml:space="preserve">erbage-based </w:t>
      </w:r>
      <w:r w:rsidR="00994953">
        <w:rPr>
          <w:rFonts w:ascii="Times New Roman" w:hAnsi="Times New Roman"/>
          <w:b/>
          <w:noProof/>
          <w:color w:val="000000"/>
          <w:lang w:val="en-GB"/>
        </w:rPr>
        <w:t>f</w:t>
      </w:r>
      <w:r w:rsidRPr="001E0D53">
        <w:rPr>
          <w:rFonts w:ascii="Times New Roman" w:hAnsi="Times New Roman"/>
          <w:b/>
          <w:noProof/>
          <w:color w:val="000000"/>
          <w:lang w:val="en-GB"/>
        </w:rPr>
        <w:t xml:space="preserve">eeding </w:t>
      </w:r>
      <w:r w:rsidR="00994953">
        <w:rPr>
          <w:rFonts w:ascii="Times New Roman" w:hAnsi="Times New Roman"/>
          <w:b/>
          <w:noProof/>
          <w:color w:val="000000"/>
          <w:lang w:val="en-GB"/>
        </w:rPr>
        <w:t>s</w:t>
      </w:r>
      <w:r w:rsidRPr="001E0D53">
        <w:rPr>
          <w:rFonts w:ascii="Times New Roman" w:hAnsi="Times New Roman"/>
          <w:b/>
          <w:noProof/>
          <w:color w:val="000000"/>
          <w:lang w:val="en-GB"/>
        </w:rPr>
        <w:t>ystems</w:t>
      </w:r>
    </w:p>
    <w:p w:rsidR="00DD7008" w:rsidRPr="001E0D53" w:rsidRDefault="00DD7008" w:rsidP="004C6DBC">
      <w:pPr>
        <w:jc w:val="both"/>
        <w:rPr>
          <w:rFonts w:ascii="Times New Roman" w:hAnsi="Times New Roman"/>
          <w:color w:val="000000"/>
        </w:rPr>
      </w:pPr>
    </w:p>
    <w:p w:rsidR="00DD7008" w:rsidRPr="00994953" w:rsidRDefault="00DD7008" w:rsidP="00E06DAE">
      <w:pPr>
        <w:jc w:val="center"/>
        <w:rPr>
          <w:rFonts w:ascii="Times New Roman" w:hAnsi="Times New Roman"/>
          <w:color w:val="000000"/>
        </w:rPr>
      </w:pPr>
      <w:r w:rsidRPr="00EA3F0E">
        <w:rPr>
          <w:rFonts w:ascii="Times New Roman" w:hAnsi="Times New Roman"/>
          <w:color w:val="000000"/>
        </w:rPr>
        <w:t>JJ Gross</w:t>
      </w:r>
      <w:r w:rsidR="000A556C" w:rsidRPr="000A556C">
        <w:rPr>
          <w:rFonts w:ascii="Times New Roman" w:hAnsi="Times New Roman"/>
          <w:color w:val="000000"/>
          <w:vertAlign w:val="superscript"/>
        </w:rPr>
        <w:t>1</w:t>
      </w:r>
      <w:r w:rsidRPr="00EA3F0E">
        <w:rPr>
          <w:rFonts w:ascii="Times New Roman" w:hAnsi="Times New Roman"/>
          <w:color w:val="000000"/>
        </w:rPr>
        <w:t>, C Kawashima</w:t>
      </w:r>
      <w:r w:rsidR="000A556C" w:rsidRPr="000A556C">
        <w:rPr>
          <w:rFonts w:ascii="Times New Roman" w:hAnsi="Times New Roman"/>
          <w:color w:val="000000"/>
          <w:vertAlign w:val="superscript"/>
        </w:rPr>
        <w:t>2</w:t>
      </w:r>
      <w:r w:rsidRPr="00EA3F0E">
        <w:rPr>
          <w:rFonts w:ascii="Times New Roman" w:hAnsi="Times New Roman"/>
          <w:color w:val="000000"/>
        </w:rPr>
        <w:t xml:space="preserve">, </w:t>
      </w:r>
      <w:r w:rsidR="0089450A">
        <w:rPr>
          <w:rFonts w:ascii="Times New Roman" w:hAnsi="Times New Roman"/>
          <w:color w:val="000000"/>
        </w:rPr>
        <w:t>F Dohme-Meier</w:t>
      </w:r>
      <w:r w:rsidR="000A556C" w:rsidRPr="000A556C">
        <w:rPr>
          <w:rFonts w:ascii="Times New Roman" w:hAnsi="Times New Roman"/>
          <w:color w:val="000000"/>
          <w:vertAlign w:val="superscript"/>
        </w:rPr>
        <w:t>3</w:t>
      </w:r>
      <w:r w:rsidRPr="00EA3F0E">
        <w:rPr>
          <w:rFonts w:ascii="Times New Roman" w:hAnsi="Times New Roman"/>
          <w:color w:val="000000"/>
        </w:rPr>
        <w:t xml:space="preserve">, </w:t>
      </w:r>
      <w:r w:rsidRPr="00994953">
        <w:rPr>
          <w:rFonts w:ascii="Times New Roman" w:hAnsi="Times New Roman"/>
          <w:color w:val="000000"/>
        </w:rPr>
        <w:t>A Miyamoto</w:t>
      </w:r>
      <w:r w:rsidR="000A556C" w:rsidRPr="000A556C">
        <w:rPr>
          <w:rFonts w:ascii="Times New Roman" w:hAnsi="Times New Roman"/>
          <w:color w:val="000000"/>
          <w:vertAlign w:val="superscript"/>
        </w:rPr>
        <w:t>2</w:t>
      </w:r>
      <w:r w:rsidRPr="00994953">
        <w:rPr>
          <w:rFonts w:ascii="Times New Roman" w:hAnsi="Times New Roman"/>
          <w:color w:val="000000"/>
        </w:rPr>
        <w:t>, RM Bruckmaier</w:t>
      </w:r>
      <w:r w:rsidR="000A556C" w:rsidRPr="000A556C">
        <w:rPr>
          <w:rFonts w:ascii="Times New Roman" w:hAnsi="Times New Roman"/>
          <w:color w:val="000000"/>
          <w:vertAlign w:val="superscript"/>
        </w:rPr>
        <w:t>1</w:t>
      </w:r>
    </w:p>
    <w:p w:rsidR="00DD7008" w:rsidRPr="00994953" w:rsidRDefault="00DD7008" w:rsidP="00E06DAE">
      <w:pPr>
        <w:jc w:val="center"/>
        <w:rPr>
          <w:rFonts w:ascii="Times New Roman" w:hAnsi="Times New Roman"/>
          <w:color w:val="000000"/>
        </w:rPr>
      </w:pPr>
    </w:p>
    <w:p w:rsidR="000A556C" w:rsidRDefault="000A556C" w:rsidP="00E06DAE">
      <w:pPr>
        <w:jc w:val="center"/>
        <w:rPr>
          <w:rFonts w:ascii="Times New Roman" w:hAnsi="Times New Roman"/>
          <w:color w:val="000000"/>
        </w:rPr>
      </w:pPr>
      <w:r w:rsidRPr="000A556C">
        <w:rPr>
          <w:rFonts w:ascii="Times New Roman" w:hAnsi="Times New Roman"/>
          <w:color w:val="000000"/>
          <w:vertAlign w:val="superscript"/>
        </w:rPr>
        <w:t>1</w:t>
      </w:r>
      <w:r w:rsidR="00994953">
        <w:rPr>
          <w:rFonts w:ascii="Times New Roman" w:hAnsi="Times New Roman"/>
          <w:color w:val="000000"/>
        </w:rPr>
        <w:t>Veterinary Physiology</w:t>
      </w:r>
      <w:r w:rsidR="00DD7008" w:rsidRPr="00994953">
        <w:rPr>
          <w:rFonts w:ascii="Times New Roman" w:hAnsi="Times New Roman"/>
          <w:color w:val="000000"/>
        </w:rPr>
        <w:t>, Vetsuiss</w:t>
      </w:r>
      <w:r w:rsidR="00994953">
        <w:rPr>
          <w:rFonts w:ascii="Times New Roman" w:hAnsi="Times New Roman"/>
          <w:color w:val="000000"/>
        </w:rPr>
        <w:t>e Faculty</w:t>
      </w:r>
      <w:r w:rsidR="00DD7008" w:rsidRPr="00994953">
        <w:rPr>
          <w:rFonts w:ascii="Times New Roman" w:hAnsi="Times New Roman"/>
          <w:color w:val="000000"/>
        </w:rPr>
        <w:t xml:space="preserve"> </w:t>
      </w:r>
      <w:r w:rsidR="00994953" w:rsidRPr="00994953">
        <w:rPr>
          <w:rFonts w:ascii="Times New Roman" w:hAnsi="Times New Roman"/>
          <w:color w:val="000000"/>
        </w:rPr>
        <w:t>University of Bern</w:t>
      </w:r>
      <w:r w:rsidR="00994953">
        <w:rPr>
          <w:rFonts w:ascii="Times New Roman" w:hAnsi="Times New Roman"/>
          <w:color w:val="000000"/>
        </w:rPr>
        <w:t>,</w:t>
      </w:r>
      <w:r w:rsidR="00994953" w:rsidRPr="00994953">
        <w:rPr>
          <w:rFonts w:ascii="Times New Roman" w:hAnsi="Times New Roman"/>
          <w:color w:val="000000"/>
        </w:rPr>
        <w:t xml:space="preserve"> </w:t>
      </w:r>
      <w:r w:rsidR="00DD7008" w:rsidRPr="00994953">
        <w:rPr>
          <w:rFonts w:ascii="Times New Roman" w:hAnsi="Times New Roman"/>
          <w:color w:val="000000"/>
        </w:rPr>
        <w:t>Bern, Switzerland</w:t>
      </w:r>
    </w:p>
    <w:p w:rsidR="000A556C" w:rsidRDefault="000A556C" w:rsidP="00E06DAE">
      <w:pPr>
        <w:jc w:val="center"/>
        <w:rPr>
          <w:rFonts w:ascii="Times New Roman" w:hAnsi="Times New Roman"/>
          <w:color w:val="000000"/>
        </w:rPr>
      </w:pPr>
      <w:r w:rsidRPr="000A556C">
        <w:rPr>
          <w:rFonts w:ascii="Times New Roman" w:hAnsi="Times New Roman"/>
          <w:color w:val="000000"/>
          <w:vertAlign w:val="superscript"/>
        </w:rPr>
        <w:t>2</w:t>
      </w:r>
      <w:r w:rsidRPr="00994953">
        <w:rPr>
          <w:rFonts w:ascii="Times New Roman" w:hAnsi="Times New Roman"/>
          <w:color w:val="000000"/>
        </w:rPr>
        <w:t>Obihiro University of Agriculture &amp; Veterinary Medicine, Obihiro, Japan</w:t>
      </w:r>
    </w:p>
    <w:p w:rsidR="00DD7008" w:rsidRPr="00994953" w:rsidRDefault="000A556C" w:rsidP="00E06DAE">
      <w:pPr>
        <w:jc w:val="center"/>
        <w:rPr>
          <w:rFonts w:ascii="Times New Roman" w:hAnsi="Times New Roman"/>
          <w:color w:val="000000"/>
        </w:rPr>
      </w:pPr>
      <w:r w:rsidRPr="000A556C">
        <w:rPr>
          <w:rFonts w:ascii="Times New Roman" w:hAnsi="Times New Roman"/>
          <w:color w:val="000000"/>
          <w:vertAlign w:val="superscript"/>
        </w:rPr>
        <w:t>3</w:t>
      </w:r>
      <w:r w:rsidR="00386D44">
        <w:rPr>
          <w:rFonts w:ascii="Times New Roman" w:hAnsi="Times New Roman"/>
          <w:color w:val="000000"/>
        </w:rPr>
        <w:t>Agroscope I</w:t>
      </w:r>
      <w:r w:rsidR="0089450A">
        <w:rPr>
          <w:rFonts w:ascii="Times New Roman" w:hAnsi="Times New Roman"/>
          <w:color w:val="000000"/>
        </w:rPr>
        <w:t>nstitute for Livestock Science</w:t>
      </w:r>
      <w:r w:rsidR="00386D44">
        <w:rPr>
          <w:rFonts w:ascii="Times New Roman" w:hAnsi="Times New Roman"/>
          <w:color w:val="000000"/>
        </w:rPr>
        <w:t>s</w:t>
      </w:r>
      <w:r w:rsidR="00637074">
        <w:rPr>
          <w:rFonts w:ascii="Times New Roman" w:hAnsi="Times New Roman"/>
          <w:color w:val="000000"/>
        </w:rPr>
        <w:t xml:space="preserve"> ILS</w:t>
      </w:r>
      <w:r w:rsidR="0089450A">
        <w:rPr>
          <w:rFonts w:ascii="Times New Roman" w:hAnsi="Times New Roman"/>
          <w:color w:val="000000"/>
        </w:rPr>
        <w:t>, Posieux, Switzer</w:t>
      </w:r>
      <w:r>
        <w:rPr>
          <w:rFonts w:ascii="Times New Roman" w:hAnsi="Times New Roman"/>
          <w:color w:val="000000"/>
        </w:rPr>
        <w:t>land</w:t>
      </w:r>
    </w:p>
    <w:p w:rsidR="00DD7008" w:rsidRPr="00994953" w:rsidRDefault="00DD7008">
      <w:pPr>
        <w:rPr>
          <w:rFonts w:ascii="Times New Roman" w:hAnsi="Times New Roman"/>
          <w:color w:val="000000"/>
        </w:rPr>
      </w:pPr>
    </w:p>
    <w:p w:rsidR="00DD7008" w:rsidRPr="001E0D53" w:rsidRDefault="00DD7008" w:rsidP="00E06DAE">
      <w:pPr>
        <w:spacing w:line="276" w:lineRule="auto"/>
        <w:jc w:val="both"/>
        <w:rPr>
          <w:rFonts w:ascii="Times New Roman" w:hAnsi="Times New Roman"/>
          <w:color w:val="000000"/>
        </w:rPr>
      </w:pPr>
      <w:r w:rsidRPr="001E0D53">
        <w:rPr>
          <w:rFonts w:ascii="Times New Roman" w:hAnsi="Times New Roman"/>
          <w:color w:val="000000"/>
        </w:rPr>
        <w:t>In Switzerland, milk production is mainly based on herbage feeding with only little input of concentrates. This study investigated the effects of a solely herbage-based diet on production, metabolic</w:t>
      </w:r>
      <w:r w:rsidR="00973610">
        <w:rPr>
          <w:rFonts w:ascii="Times New Roman" w:hAnsi="Times New Roman"/>
          <w:color w:val="000000"/>
        </w:rPr>
        <w:t xml:space="preserve"> and</w:t>
      </w:r>
      <w:r w:rsidRPr="001E0D53">
        <w:rPr>
          <w:rFonts w:ascii="Times New Roman" w:hAnsi="Times New Roman"/>
          <w:color w:val="000000"/>
        </w:rPr>
        <w:t xml:space="preserve"> endocrine parameters of dairy cows, and determined the factors affecting the resumption of ovarian cycle postpartum (pp). Twenty-three multiparous Holstein dairy cows were divided into two groups according to their previous lactation yield: a control (C, n=13) and a treatment group (nC, n=10) from wk 3 antepartum until wk 8 pp. While C received fresh cut herbage plus additional concentrate according to their estimated energy and nutrient requirements, no concentrate was fed to nC throughout the experiment. Milk yield and DMI were recorded daily. Blood samples were taken weekly and analyzed for various parameters. Milk progesterone (P4) concentrations were measured every 3d by RIA, and considered as resumption of ovarian cycle if the P4 level reached &gt;1 ng/mL. Data were analyzed using mixed models. Days to resumption of ovarian cycle was similar between 2 groups (C=29.8</w:t>
      </w:r>
      <w:r w:rsidR="00637074">
        <w:rPr>
          <w:rFonts w:ascii="Times New Roman" w:hAnsi="Times New Roman"/>
          <w:color w:val="000000"/>
        </w:rPr>
        <w:t xml:space="preserve"> </w:t>
      </w:r>
      <w:r w:rsidRPr="001E0D53">
        <w:rPr>
          <w:rFonts w:ascii="Times New Roman" w:hAnsi="Times New Roman"/>
          <w:color w:val="000000"/>
        </w:rPr>
        <w:t>d, nC=33.3</w:t>
      </w:r>
      <w:r w:rsidR="00637074">
        <w:rPr>
          <w:rFonts w:ascii="Times New Roman" w:hAnsi="Times New Roman"/>
          <w:color w:val="000000"/>
        </w:rPr>
        <w:t xml:space="preserve"> </w:t>
      </w:r>
      <w:r w:rsidRPr="001E0D53">
        <w:rPr>
          <w:rFonts w:ascii="Times New Roman" w:hAnsi="Times New Roman"/>
          <w:color w:val="000000"/>
        </w:rPr>
        <w:t>d), thus the cows were divided into further 2 sub-groups with earlier/later than the above mean value, and categorized as earlier ovulation (E-OV; C=22.6</w:t>
      </w:r>
      <w:r w:rsidR="00637074">
        <w:rPr>
          <w:rFonts w:ascii="Times New Roman" w:hAnsi="Times New Roman"/>
          <w:color w:val="000000"/>
        </w:rPr>
        <w:t xml:space="preserve"> </w:t>
      </w:r>
      <w:r w:rsidRPr="001E0D53">
        <w:rPr>
          <w:rFonts w:ascii="Times New Roman" w:hAnsi="Times New Roman"/>
          <w:color w:val="000000"/>
        </w:rPr>
        <w:t>d, nC=21.4</w:t>
      </w:r>
      <w:r w:rsidR="00637074">
        <w:rPr>
          <w:rFonts w:ascii="Times New Roman" w:hAnsi="Times New Roman"/>
          <w:color w:val="000000"/>
        </w:rPr>
        <w:t xml:space="preserve"> </w:t>
      </w:r>
      <w:r w:rsidRPr="001E0D53">
        <w:rPr>
          <w:rFonts w:ascii="Times New Roman" w:hAnsi="Times New Roman"/>
          <w:color w:val="000000"/>
        </w:rPr>
        <w:t>d) and delayed ovulation (D-OV; C=38.3</w:t>
      </w:r>
      <w:r w:rsidR="00637074">
        <w:rPr>
          <w:rFonts w:ascii="Times New Roman" w:hAnsi="Times New Roman"/>
          <w:color w:val="000000"/>
        </w:rPr>
        <w:t xml:space="preserve"> </w:t>
      </w:r>
      <w:r w:rsidRPr="001E0D53">
        <w:rPr>
          <w:rFonts w:ascii="Times New Roman" w:hAnsi="Times New Roman"/>
          <w:color w:val="000000"/>
        </w:rPr>
        <w:t>d, nC=45.2</w:t>
      </w:r>
      <w:r w:rsidR="00637074">
        <w:rPr>
          <w:rFonts w:ascii="Times New Roman" w:hAnsi="Times New Roman"/>
          <w:color w:val="000000"/>
        </w:rPr>
        <w:t xml:space="preserve"> </w:t>
      </w:r>
      <w:r w:rsidRPr="001E0D53">
        <w:rPr>
          <w:rFonts w:ascii="Times New Roman" w:hAnsi="Times New Roman"/>
          <w:color w:val="000000"/>
        </w:rPr>
        <w:t>d). In C group, only BCS pp revealed lower in D-OV compared to E-OV (</w:t>
      </w:r>
      <w:r w:rsidRPr="001E0D53">
        <w:rPr>
          <w:rFonts w:ascii="Times New Roman" w:hAnsi="Times New Roman"/>
          <w:i/>
          <w:color w:val="000000"/>
        </w:rPr>
        <w:t>P</w:t>
      </w:r>
      <w:r w:rsidRPr="001E0D53">
        <w:rPr>
          <w:rFonts w:ascii="Times New Roman" w:hAnsi="Times New Roman"/>
          <w:color w:val="000000"/>
        </w:rPr>
        <w:t>&lt;0.05). In nC group, however, D-OV showed lower BW and glucose, higher BHBA and NEFA pp (</w:t>
      </w:r>
      <w:r w:rsidRPr="001E0D53">
        <w:rPr>
          <w:rFonts w:ascii="Times New Roman" w:hAnsi="Times New Roman"/>
          <w:i/>
          <w:color w:val="000000"/>
        </w:rPr>
        <w:t>P</w:t>
      </w:r>
      <w:r w:rsidRPr="001E0D53">
        <w:rPr>
          <w:rFonts w:ascii="Times New Roman" w:hAnsi="Times New Roman"/>
          <w:color w:val="000000"/>
        </w:rPr>
        <w:t>&lt;0.05), suggesting an energy deficiency/stress on lipid metabolism. Other metabolic and welfare-related parameters were similar between E</w:t>
      </w:r>
      <w:r w:rsidR="006D6681">
        <w:rPr>
          <w:rFonts w:ascii="Times New Roman" w:hAnsi="Times New Roman"/>
          <w:color w:val="000000"/>
        </w:rPr>
        <w:t>-</w:t>
      </w:r>
      <w:r w:rsidRPr="001E0D53">
        <w:rPr>
          <w:rFonts w:ascii="Times New Roman" w:hAnsi="Times New Roman"/>
          <w:color w:val="000000"/>
        </w:rPr>
        <w:t>OV vs. D</w:t>
      </w:r>
      <w:r w:rsidR="006D6681">
        <w:rPr>
          <w:rFonts w:ascii="Times New Roman" w:hAnsi="Times New Roman"/>
          <w:color w:val="000000"/>
        </w:rPr>
        <w:t>-</w:t>
      </w:r>
      <w:r w:rsidRPr="001E0D53">
        <w:rPr>
          <w:rFonts w:ascii="Times New Roman" w:hAnsi="Times New Roman"/>
          <w:color w:val="000000"/>
        </w:rPr>
        <w:t xml:space="preserve">OV. Altogether, in herbage-based feeding system without supplementary concentrate, a resumption of ovarian cycle appears to be affected by a higher metabolic load during early lactation in dairy cows. </w:t>
      </w:r>
    </w:p>
    <w:p w:rsidR="00DD7008" w:rsidRPr="001E0D53" w:rsidRDefault="00DD7008" w:rsidP="00E06DAE">
      <w:pPr>
        <w:spacing w:line="276" w:lineRule="auto"/>
        <w:jc w:val="both"/>
        <w:rPr>
          <w:rFonts w:ascii="Times New Roman" w:hAnsi="Times New Roman"/>
          <w:color w:val="000000"/>
        </w:rPr>
      </w:pPr>
    </w:p>
    <w:p w:rsidR="00DD7008" w:rsidRPr="001E0D53" w:rsidRDefault="000A556C" w:rsidP="000A556C">
      <w:pPr>
        <w:spacing w:line="276" w:lineRule="auto"/>
        <w:jc w:val="both"/>
        <w:rPr>
          <w:rFonts w:ascii="Times New Roman" w:hAnsi="Times New Roman"/>
          <w:color w:val="000000"/>
        </w:rPr>
      </w:pPr>
      <w:r>
        <w:rPr>
          <w:rFonts w:ascii="Times New Roman" w:hAnsi="Times New Roman"/>
          <w:color w:val="000000"/>
        </w:rPr>
        <w:t xml:space="preserve">Keywords: </w:t>
      </w:r>
      <w:r w:rsidRPr="000A556C">
        <w:rPr>
          <w:rFonts w:ascii="Times New Roman" w:hAnsi="Times New Roman"/>
          <w:color w:val="000000"/>
        </w:rPr>
        <w:t>metabolic load</w:t>
      </w:r>
      <w:r>
        <w:rPr>
          <w:rFonts w:ascii="Times New Roman" w:hAnsi="Times New Roman"/>
          <w:color w:val="000000"/>
        </w:rPr>
        <w:t xml:space="preserve">, </w:t>
      </w:r>
      <w:r w:rsidRPr="000A556C">
        <w:rPr>
          <w:rFonts w:ascii="Times New Roman" w:hAnsi="Times New Roman"/>
          <w:color w:val="000000"/>
        </w:rPr>
        <w:t>fertility</w:t>
      </w:r>
      <w:r>
        <w:rPr>
          <w:rFonts w:ascii="Times New Roman" w:hAnsi="Times New Roman"/>
          <w:color w:val="000000"/>
        </w:rPr>
        <w:t xml:space="preserve">, </w:t>
      </w:r>
      <w:r w:rsidRPr="000A556C">
        <w:rPr>
          <w:rFonts w:ascii="Times New Roman" w:hAnsi="Times New Roman"/>
          <w:color w:val="000000"/>
        </w:rPr>
        <w:t>ovulation</w:t>
      </w:r>
      <w:r>
        <w:rPr>
          <w:rFonts w:ascii="Times New Roman" w:hAnsi="Times New Roman"/>
          <w:color w:val="000000"/>
        </w:rPr>
        <w:t xml:space="preserve">, </w:t>
      </w:r>
      <w:r w:rsidRPr="000A556C">
        <w:rPr>
          <w:rFonts w:ascii="Times New Roman" w:hAnsi="Times New Roman"/>
          <w:color w:val="000000"/>
        </w:rPr>
        <w:t>herbage feeding</w:t>
      </w:r>
      <w:r>
        <w:rPr>
          <w:rFonts w:ascii="Times New Roman" w:hAnsi="Times New Roman"/>
          <w:color w:val="000000"/>
        </w:rPr>
        <w:t xml:space="preserve">, </w:t>
      </w:r>
      <w:r w:rsidRPr="000A556C">
        <w:rPr>
          <w:rFonts w:ascii="Times New Roman" w:hAnsi="Times New Roman"/>
          <w:color w:val="000000"/>
        </w:rPr>
        <w:t>dairy cow</w:t>
      </w:r>
    </w:p>
    <w:sectPr w:rsidR="00DD7008" w:rsidRPr="001E0D53" w:rsidSect="00EA3F0E">
      <w:pgSz w:w="11899"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933" w:rsidRDefault="00881933" w:rsidP="00881933">
      <w:r>
        <w:separator/>
      </w:r>
    </w:p>
  </w:endnote>
  <w:endnote w:type="continuationSeparator" w:id="0">
    <w:p w:rsidR="00881933" w:rsidRDefault="00881933" w:rsidP="0088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933" w:rsidRDefault="00881933" w:rsidP="00881933">
      <w:r>
        <w:separator/>
      </w:r>
    </w:p>
  </w:footnote>
  <w:footnote w:type="continuationSeparator" w:id="0">
    <w:p w:rsidR="00881933" w:rsidRDefault="00881933" w:rsidP="00881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BB"/>
    <w:rsid w:val="000022B5"/>
    <w:rsid w:val="00004F52"/>
    <w:rsid w:val="000061B4"/>
    <w:rsid w:val="00007657"/>
    <w:rsid w:val="00021767"/>
    <w:rsid w:val="00037C11"/>
    <w:rsid w:val="000A556C"/>
    <w:rsid w:val="000B6D93"/>
    <w:rsid w:val="000D6515"/>
    <w:rsid w:val="000E4701"/>
    <w:rsid w:val="000F1068"/>
    <w:rsid w:val="00164A61"/>
    <w:rsid w:val="00172BA9"/>
    <w:rsid w:val="001954BB"/>
    <w:rsid w:val="001D3349"/>
    <w:rsid w:val="001D54F9"/>
    <w:rsid w:val="001E0D53"/>
    <w:rsid w:val="001E66F6"/>
    <w:rsid w:val="0022258E"/>
    <w:rsid w:val="00222DBB"/>
    <w:rsid w:val="00222F55"/>
    <w:rsid w:val="00234A3E"/>
    <w:rsid w:val="00251900"/>
    <w:rsid w:val="00252DC5"/>
    <w:rsid w:val="0025441A"/>
    <w:rsid w:val="00273397"/>
    <w:rsid w:val="002766BF"/>
    <w:rsid w:val="0028091A"/>
    <w:rsid w:val="002819A0"/>
    <w:rsid w:val="0028766F"/>
    <w:rsid w:val="002A118D"/>
    <w:rsid w:val="002A214C"/>
    <w:rsid w:val="002B2F49"/>
    <w:rsid w:val="002E1464"/>
    <w:rsid w:val="00335432"/>
    <w:rsid w:val="0034407E"/>
    <w:rsid w:val="00356100"/>
    <w:rsid w:val="00386D44"/>
    <w:rsid w:val="003874A6"/>
    <w:rsid w:val="003A591C"/>
    <w:rsid w:val="003B2D90"/>
    <w:rsid w:val="003B623D"/>
    <w:rsid w:val="003B733C"/>
    <w:rsid w:val="003E35B3"/>
    <w:rsid w:val="00427594"/>
    <w:rsid w:val="00427981"/>
    <w:rsid w:val="00430693"/>
    <w:rsid w:val="00440DAF"/>
    <w:rsid w:val="00445233"/>
    <w:rsid w:val="00475EC4"/>
    <w:rsid w:val="004830D6"/>
    <w:rsid w:val="004901D8"/>
    <w:rsid w:val="0049070F"/>
    <w:rsid w:val="004B5C1D"/>
    <w:rsid w:val="004B6CE9"/>
    <w:rsid w:val="004C6109"/>
    <w:rsid w:val="004C6DBC"/>
    <w:rsid w:val="004E0AF8"/>
    <w:rsid w:val="004E7932"/>
    <w:rsid w:val="004F5BB3"/>
    <w:rsid w:val="0050791C"/>
    <w:rsid w:val="005118DA"/>
    <w:rsid w:val="00512CC5"/>
    <w:rsid w:val="00521BC7"/>
    <w:rsid w:val="0053579A"/>
    <w:rsid w:val="005366E1"/>
    <w:rsid w:val="005559DE"/>
    <w:rsid w:val="00573362"/>
    <w:rsid w:val="005857D6"/>
    <w:rsid w:val="005C781D"/>
    <w:rsid w:val="005D56E4"/>
    <w:rsid w:val="005D6C82"/>
    <w:rsid w:val="00637074"/>
    <w:rsid w:val="00640AF4"/>
    <w:rsid w:val="006452F8"/>
    <w:rsid w:val="006531C3"/>
    <w:rsid w:val="006B4057"/>
    <w:rsid w:val="006D6681"/>
    <w:rsid w:val="006E376D"/>
    <w:rsid w:val="00741E93"/>
    <w:rsid w:val="00754EAA"/>
    <w:rsid w:val="00775286"/>
    <w:rsid w:val="00781CF1"/>
    <w:rsid w:val="00794AEC"/>
    <w:rsid w:val="007A45B8"/>
    <w:rsid w:val="007B0B06"/>
    <w:rsid w:val="007D0994"/>
    <w:rsid w:val="007D20AC"/>
    <w:rsid w:val="007F324D"/>
    <w:rsid w:val="0080710E"/>
    <w:rsid w:val="00823D8C"/>
    <w:rsid w:val="00835723"/>
    <w:rsid w:val="00842217"/>
    <w:rsid w:val="008422C7"/>
    <w:rsid w:val="0084232D"/>
    <w:rsid w:val="00860ABE"/>
    <w:rsid w:val="00874E29"/>
    <w:rsid w:val="00881933"/>
    <w:rsid w:val="0089450A"/>
    <w:rsid w:val="008A17A3"/>
    <w:rsid w:val="008A31E9"/>
    <w:rsid w:val="008C1BEE"/>
    <w:rsid w:val="008D0AB6"/>
    <w:rsid w:val="008F0AB0"/>
    <w:rsid w:val="008F0ECD"/>
    <w:rsid w:val="00900356"/>
    <w:rsid w:val="00934E1D"/>
    <w:rsid w:val="00953E27"/>
    <w:rsid w:val="00955A88"/>
    <w:rsid w:val="00961532"/>
    <w:rsid w:val="00973610"/>
    <w:rsid w:val="00994953"/>
    <w:rsid w:val="009A2A53"/>
    <w:rsid w:val="009F750B"/>
    <w:rsid w:val="00A12800"/>
    <w:rsid w:val="00A31C5A"/>
    <w:rsid w:val="00A66F06"/>
    <w:rsid w:val="00A74E9C"/>
    <w:rsid w:val="00A80157"/>
    <w:rsid w:val="00A84D6D"/>
    <w:rsid w:val="00A87E8B"/>
    <w:rsid w:val="00A95013"/>
    <w:rsid w:val="00AB1A1E"/>
    <w:rsid w:val="00B22C84"/>
    <w:rsid w:val="00B36E4C"/>
    <w:rsid w:val="00B44781"/>
    <w:rsid w:val="00B73677"/>
    <w:rsid w:val="00B776BF"/>
    <w:rsid w:val="00B80BA7"/>
    <w:rsid w:val="00B85E72"/>
    <w:rsid w:val="00BC4505"/>
    <w:rsid w:val="00C67F0A"/>
    <w:rsid w:val="00C97014"/>
    <w:rsid w:val="00CA2825"/>
    <w:rsid w:val="00CA4DF7"/>
    <w:rsid w:val="00CA4EC5"/>
    <w:rsid w:val="00CB76E9"/>
    <w:rsid w:val="00CD5062"/>
    <w:rsid w:val="00D145D5"/>
    <w:rsid w:val="00D577CB"/>
    <w:rsid w:val="00D7496B"/>
    <w:rsid w:val="00D806BB"/>
    <w:rsid w:val="00D81170"/>
    <w:rsid w:val="00D824E7"/>
    <w:rsid w:val="00D86FDA"/>
    <w:rsid w:val="00D97B96"/>
    <w:rsid w:val="00DB342A"/>
    <w:rsid w:val="00DB670F"/>
    <w:rsid w:val="00DC55EB"/>
    <w:rsid w:val="00DD142D"/>
    <w:rsid w:val="00DD7008"/>
    <w:rsid w:val="00DF5221"/>
    <w:rsid w:val="00DF7170"/>
    <w:rsid w:val="00E06DAE"/>
    <w:rsid w:val="00E31F32"/>
    <w:rsid w:val="00E31FFF"/>
    <w:rsid w:val="00E60A0F"/>
    <w:rsid w:val="00E8325E"/>
    <w:rsid w:val="00EA2970"/>
    <w:rsid w:val="00EA3F0E"/>
    <w:rsid w:val="00ED48B2"/>
    <w:rsid w:val="00F02667"/>
    <w:rsid w:val="00F2092A"/>
    <w:rsid w:val="00F332DF"/>
    <w:rsid w:val="00F34389"/>
    <w:rsid w:val="00F36C8D"/>
    <w:rsid w:val="00F816EE"/>
    <w:rsid w:val="00F90825"/>
    <w:rsid w:val="00FA2223"/>
    <w:rsid w:val="00FC32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A8307F-2F27-4880-BBE3-44D60062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0DAF"/>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rsid w:val="00DB670F"/>
    <w:rPr>
      <w:rFonts w:cs="Times New Roman"/>
    </w:rPr>
  </w:style>
  <w:style w:type="character" w:styleId="Kommentarzeichen">
    <w:name w:val="annotation reference"/>
    <w:basedOn w:val="Absatz-Standardschriftart"/>
    <w:uiPriority w:val="99"/>
    <w:semiHidden/>
    <w:rsid w:val="008A17A3"/>
    <w:rPr>
      <w:rFonts w:cs="Times New Roman"/>
      <w:sz w:val="16"/>
    </w:rPr>
  </w:style>
  <w:style w:type="paragraph" w:styleId="Kommentartext">
    <w:name w:val="annotation text"/>
    <w:basedOn w:val="Standard"/>
    <w:link w:val="KommentartextZchn"/>
    <w:uiPriority w:val="99"/>
    <w:semiHidden/>
    <w:rsid w:val="008A17A3"/>
    <w:rPr>
      <w:sz w:val="20"/>
      <w:szCs w:val="20"/>
      <w:lang w:eastAsia="ja-JP"/>
    </w:rPr>
  </w:style>
  <w:style w:type="character" w:customStyle="1" w:styleId="KommentartextZchn">
    <w:name w:val="Kommentartext Zchn"/>
    <w:basedOn w:val="Absatz-Standardschriftart"/>
    <w:link w:val="Kommentartext"/>
    <w:uiPriority w:val="99"/>
    <w:semiHidden/>
    <w:rsid w:val="008A17A3"/>
    <w:rPr>
      <w:rFonts w:cs="Times New Roman"/>
      <w:sz w:val="20"/>
    </w:rPr>
  </w:style>
  <w:style w:type="paragraph" w:styleId="Kommentarthema">
    <w:name w:val="annotation subject"/>
    <w:basedOn w:val="Kommentartext"/>
    <w:next w:val="Kommentartext"/>
    <w:link w:val="KommentarthemaZchn"/>
    <w:uiPriority w:val="99"/>
    <w:semiHidden/>
    <w:rsid w:val="008A17A3"/>
    <w:rPr>
      <w:b/>
      <w:bCs/>
    </w:rPr>
  </w:style>
  <w:style w:type="character" w:customStyle="1" w:styleId="KommentarthemaZchn">
    <w:name w:val="Kommentarthema Zchn"/>
    <w:basedOn w:val="KommentartextZchn"/>
    <w:link w:val="Kommentarthema"/>
    <w:uiPriority w:val="99"/>
    <w:semiHidden/>
    <w:rsid w:val="008A17A3"/>
    <w:rPr>
      <w:rFonts w:cs="Times New Roman"/>
      <w:b/>
      <w:sz w:val="20"/>
    </w:rPr>
  </w:style>
  <w:style w:type="paragraph" w:styleId="Sprechblasentext">
    <w:name w:val="Balloon Text"/>
    <w:basedOn w:val="Standard"/>
    <w:link w:val="SprechblasentextZchn"/>
    <w:uiPriority w:val="99"/>
    <w:semiHidden/>
    <w:rsid w:val="008A17A3"/>
    <w:rPr>
      <w:rFonts w:ascii="Tahoma" w:hAnsi="Tahoma"/>
      <w:sz w:val="16"/>
      <w:szCs w:val="20"/>
      <w:lang w:eastAsia="ja-JP"/>
    </w:rPr>
  </w:style>
  <w:style w:type="character" w:customStyle="1" w:styleId="SprechblasentextZchn">
    <w:name w:val="Sprechblasentext Zchn"/>
    <w:basedOn w:val="Absatz-Standardschriftart"/>
    <w:link w:val="Sprechblasentext"/>
    <w:uiPriority w:val="99"/>
    <w:semiHidden/>
    <w:rsid w:val="008A17A3"/>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Metabolic load affecting resumption of ovarian cycle postpartum of dairy cow in herbage-based feeding systems"/>
    <f:field ref="objsubject" par="" edit="true" text=""/>
    <f:field ref="objcreatedby" par="" text="Reust, Celine, ree, BLV"/>
    <f:field ref="objcreatedat" par="" text="24.05.2018 16:10:46"/>
    <f:field ref="objchangedby" par="" text="Reust, Celine, ree, BLV"/>
    <f:field ref="objmodifiedat" par="" text="24.05.2018 16:11:09"/>
    <f:field ref="doc_FSCFOLIO_1_1001_FieldDocumentNumber" par="" text=""/>
    <f:field ref="doc_FSCFOLIO_1_1001_FieldSubject" par="" edit="true" text=""/>
    <f:field ref="FSCFOLIO_1_1001_FieldCurrentUser" par="" text="Celine Reust"/>
    <f:field ref="CCAPRECONFIG_15_1001_Objektname" par="" edit="true" text="Metabolic load affecting resumption of ovarian cycle postpartum of dairy cow in herbage-based feeding systems"/>
    <f:field ref="CHPRECONFIG_1_1001_Objektname" par="" edit="true" text="Metabolic load affecting resumption of ovarian cycle postpartum of dairy cow in herbage-based feeding systems"/>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vt:lpstr>
      <vt:lpstr>R</vt:lpstr>
    </vt:vector>
  </TitlesOfParts>
  <Company>uw</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minh ngo</dc:creator>
  <cp:lastModifiedBy>Reust Celine BLV</cp:lastModifiedBy>
  <cp:revision>2</cp:revision>
  <dcterms:created xsi:type="dcterms:W3CDTF">2018-05-24T14:23:00Z</dcterms:created>
  <dcterms:modified xsi:type="dcterms:W3CDTF">2018-05-24T14:23:00Z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2018-05-24T16:10:46</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Metabolic load affecting resumption of ovarian cycle postpartum of dairy cow in herbage-based feeding systems</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*COO.2101.102.7.706295*</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COO.2101.102.7.706295</vt:lpwstr>
  </property>
  <property fmtid="{D5CDD505-2E9C-101B-9397-08002B2CF9AE}" pid="179" name="FSC#FSCFOLIO@1.1001:docpropproject">
    <vt:lpwstr/>
  </property>
</Properties>
</file>