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4C6AF6" w14:textId="2C319F57" w:rsidR="00A26FBB" w:rsidRPr="00233D06" w:rsidRDefault="00A26FBB" w:rsidP="00484038">
      <w:pPr>
        <w:spacing w:line="480" w:lineRule="auto"/>
        <w:jc w:val="center"/>
        <w:rPr>
          <w:rFonts w:ascii="Times New Roman" w:hAnsi="Times New Roman" w:cs="Times New Roman"/>
          <w:sz w:val="24"/>
          <w:szCs w:val="24"/>
          <w:lang w:val="en-US"/>
        </w:rPr>
      </w:pPr>
      <w:bookmarkStart w:id="0" w:name="_GoBack"/>
      <w:bookmarkEnd w:id="0"/>
      <w:r w:rsidRPr="00233D06">
        <w:rPr>
          <w:rFonts w:ascii="Times New Roman" w:hAnsi="Times New Roman" w:cs="Times New Roman"/>
          <w:sz w:val="24"/>
          <w:szCs w:val="24"/>
          <w:lang w:val="en-US"/>
        </w:rPr>
        <w:t>Suitability of oral fluid fo</w:t>
      </w:r>
      <w:r w:rsidR="0089133C" w:rsidRPr="00233D06">
        <w:rPr>
          <w:rFonts w:ascii="Times New Roman" w:hAnsi="Times New Roman" w:cs="Times New Roman"/>
          <w:sz w:val="24"/>
          <w:szCs w:val="24"/>
          <w:lang w:val="en-US"/>
        </w:rPr>
        <w:t>r herd monitoring and generation of</w:t>
      </w:r>
      <w:r w:rsidRPr="00233D06">
        <w:rPr>
          <w:rFonts w:ascii="Times New Roman" w:hAnsi="Times New Roman" w:cs="Times New Roman"/>
          <w:sz w:val="24"/>
          <w:szCs w:val="24"/>
          <w:lang w:val="en-US"/>
        </w:rPr>
        <w:t xml:space="preserve"> “preharvest data” in pig farms</w:t>
      </w:r>
    </w:p>
    <w:p w14:paraId="2E058A5A" w14:textId="77777777" w:rsidR="009818E4" w:rsidRPr="00233D06" w:rsidRDefault="009818E4" w:rsidP="00484038">
      <w:pPr>
        <w:spacing w:line="480" w:lineRule="auto"/>
        <w:rPr>
          <w:rFonts w:ascii="Times New Roman" w:hAnsi="Times New Roman" w:cs="Times New Roman"/>
          <w:sz w:val="24"/>
          <w:szCs w:val="24"/>
          <w:lang w:val="en-US"/>
        </w:rPr>
      </w:pPr>
    </w:p>
    <w:p w14:paraId="416427A9" w14:textId="6B38EA57" w:rsidR="009818E4" w:rsidRPr="008A2959" w:rsidRDefault="009818E4" w:rsidP="00484038">
      <w:pPr>
        <w:spacing w:line="480" w:lineRule="auto"/>
        <w:jc w:val="center"/>
        <w:rPr>
          <w:rFonts w:ascii="Times New Roman" w:hAnsi="Times New Roman" w:cs="Times New Roman"/>
          <w:sz w:val="24"/>
          <w:szCs w:val="24"/>
          <w:lang w:val="en-US"/>
        </w:rPr>
      </w:pPr>
      <w:r w:rsidRPr="008A2959">
        <w:rPr>
          <w:rFonts w:ascii="Times New Roman" w:hAnsi="Times New Roman" w:cs="Times New Roman"/>
          <w:sz w:val="24"/>
          <w:szCs w:val="24"/>
          <w:lang w:val="en-US"/>
        </w:rPr>
        <w:t>Franziska Schott</w:t>
      </w:r>
      <w:r w:rsidR="00233D06" w:rsidRPr="008A2959">
        <w:rPr>
          <w:rFonts w:ascii="Times New Roman" w:hAnsi="Times New Roman" w:cs="Times New Roman"/>
          <w:sz w:val="24"/>
          <w:szCs w:val="24"/>
          <w:vertAlign w:val="superscript"/>
          <w:lang w:val="en-US"/>
        </w:rPr>
        <w:t>1</w:t>
      </w:r>
      <w:r w:rsidRPr="008A2959">
        <w:rPr>
          <w:rFonts w:ascii="Times New Roman" w:hAnsi="Times New Roman" w:cs="Times New Roman"/>
          <w:sz w:val="24"/>
          <w:szCs w:val="24"/>
          <w:lang w:val="en-US"/>
        </w:rPr>
        <w:t xml:space="preserve">, </w:t>
      </w:r>
      <w:r w:rsidR="00446435" w:rsidRPr="008A2959">
        <w:rPr>
          <w:rFonts w:ascii="Times New Roman" w:hAnsi="Times New Roman" w:cs="Times New Roman"/>
          <w:sz w:val="24"/>
          <w:szCs w:val="24"/>
          <w:lang w:val="en-US"/>
        </w:rPr>
        <w:t>Karolin Hoffmann</w:t>
      </w:r>
      <w:r w:rsidR="00233D06" w:rsidRPr="008A2959">
        <w:rPr>
          <w:rFonts w:ascii="Times New Roman" w:hAnsi="Times New Roman" w:cs="Times New Roman"/>
          <w:sz w:val="24"/>
          <w:szCs w:val="24"/>
          <w:vertAlign w:val="superscript"/>
          <w:lang w:val="en-US"/>
        </w:rPr>
        <w:t>2</w:t>
      </w:r>
      <w:r w:rsidR="00446435" w:rsidRPr="008A2959">
        <w:rPr>
          <w:rFonts w:ascii="Times New Roman" w:hAnsi="Times New Roman" w:cs="Times New Roman"/>
          <w:sz w:val="24"/>
          <w:szCs w:val="24"/>
          <w:lang w:val="en-US"/>
        </w:rPr>
        <w:t xml:space="preserve">, </w:t>
      </w:r>
      <w:r w:rsidRPr="008A2959">
        <w:rPr>
          <w:rFonts w:ascii="Times New Roman" w:hAnsi="Times New Roman" w:cs="Times New Roman"/>
          <w:sz w:val="24"/>
          <w:szCs w:val="24"/>
          <w:lang w:val="en-US"/>
        </w:rPr>
        <w:t>Eleonora Sarno</w:t>
      </w:r>
      <w:r w:rsidR="00233D06" w:rsidRPr="008A2959">
        <w:rPr>
          <w:rFonts w:ascii="Times New Roman" w:hAnsi="Times New Roman" w:cs="Times New Roman"/>
          <w:sz w:val="24"/>
          <w:szCs w:val="24"/>
          <w:vertAlign w:val="superscript"/>
          <w:lang w:val="en-US"/>
        </w:rPr>
        <w:t>3</w:t>
      </w:r>
      <w:r w:rsidRPr="008A2959">
        <w:rPr>
          <w:rFonts w:ascii="Times New Roman" w:hAnsi="Times New Roman" w:cs="Times New Roman"/>
          <w:sz w:val="24"/>
          <w:szCs w:val="24"/>
          <w:lang w:val="en-US"/>
        </w:rPr>
        <w:t xml:space="preserve">, </w:t>
      </w:r>
      <w:r w:rsidR="00AB5D31" w:rsidRPr="008A2959">
        <w:rPr>
          <w:rFonts w:ascii="Times New Roman" w:hAnsi="Times New Roman" w:cs="Times New Roman"/>
          <w:sz w:val="24"/>
          <w:szCs w:val="24"/>
          <w:lang w:val="en-US"/>
        </w:rPr>
        <w:t>Roger Stephan</w:t>
      </w:r>
      <w:r w:rsidR="00AB5D31" w:rsidRPr="008A2959">
        <w:rPr>
          <w:rFonts w:ascii="Times New Roman" w:hAnsi="Times New Roman" w:cs="Times New Roman"/>
          <w:sz w:val="24"/>
          <w:szCs w:val="24"/>
          <w:vertAlign w:val="superscript"/>
          <w:lang w:val="en-US"/>
        </w:rPr>
        <w:t>3</w:t>
      </w:r>
      <w:r w:rsidR="00AB5D31" w:rsidRPr="008A2959">
        <w:rPr>
          <w:rFonts w:ascii="Times New Roman" w:hAnsi="Times New Roman" w:cs="Times New Roman"/>
          <w:sz w:val="24"/>
          <w:szCs w:val="24"/>
          <w:lang w:val="en-US"/>
        </w:rPr>
        <w:t xml:space="preserve">, </w:t>
      </w:r>
      <w:r w:rsidR="00446435" w:rsidRPr="008A2959">
        <w:rPr>
          <w:rFonts w:ascii="Times New Roman" w:hAnsi="Times New Roman" w:cs="Times New Roman"/>
          <w:sz w:val="24"/>
          <w:szCs w:val="24"/>
          <w:lang w:val="en-US"/>
        </w:rPr>
        <w:t>Walter Basso</w:t>
      </w:r>
      <w:r w:rsidR="00233D06" w:rsidRPr="008A2959">
        <w:rPr>
          <w:rFonts w:ascii="Times New Roman" w:hAnsi="Times New Roman" w:cs="Times New Roman"/>
          <w:sz w:val="24"/>
          <w:szCs w:val="24"/>
          <w:vertAlign w:val="superscript"/>
          <w:lang w:val="en-US"/>
        </w:rPr>
        <w:t>1</w:t>
      </w:r>
      <w:r w:rsidRPr="008A2959">
        <w:rPr>
          <w:rFonts w:ascii="Times New Roman" w:hAnsi="Times New Roman" w:cs="Times New Roman"/>
          <w:sz w:val="24"/>
          <w:szCs w:val="24"/>
          <w:lang w:val="en-US"/>
        </w:rPr>
        <w:t>,</w:t>
      </w:r>
      <w:r w:rsidR="00596E54" w:rsidRPr="008A2959">
        <w:rPr>
          <w:rFonts w:ascii="Times New Roman" w:hAnsi="Times New Roman" w:cs="Times New Roman"/>
          <w:sz w:val="24"/>
          <w:szCs w:val="24"/>
          <w:lang w:val="en-US"/>
        </w:rPr>
        <w:t xml:space="preserve"> Gudrun Overesch</w:t>
      </w:r>
      <w:r w:rsidR="00233D06" w:rsidRPr="008A2959">
        <w:rPr>
          <w:rFonts w:ascii="Times New Roman" w:hAnsi="Times New Roman" w:cs="Times New Roman"/>
          <w:sz w:val="24"/>
          <w:szCs w:val="24"/>
          <w:vertAlign w:val="superscript"/>
          <w:lang w:val="en-US"/>
        </w:rPr>
        <w:t>4</w:t>
      </w:r>
      <w:r w:rsidR="00596E54" w:rsidRPr="008A2959">
        <w:rPr>
          <w:rFonts w:ascii="Times New Roman" w:hAnsi="Times New Roman" w:cs="Times New Roman"/>
          <w:sz w:val="24"/>
          <w:szCs w:val="24"/>
          <w:lang w:val="en-US"/>
        </w:rPr>
        <w:t xml:space="preserve">, </w:t>
      </w:r>
      <w:r w:rsidRPr="008A2959">
        <w:rPr>
          <w:rFonts w:ascii="Times New Roman" w:hAnsi="Times New Roman" w:cs="Times New Roman"/>
          <w:sz w:val="24"/>
          <w:szCs w:val="24"/>
          <w:lang w:val="en-US"/>
        </w:rPr>
        <w:t>Michael Hässig</w:t>
      </w:r>
      <w:r w:rsidR="00233D06" w:rsidRPr="008A2959">
        <w:rPr>
          <w:rFonts w:ascii="Times New Roman" w:hAnsi="Times New Roman" w:cs="Times New Roman"/>
          <w:sz w:val="24"/>
          <w:szCs w:val="24"/>
          <w:vertAlign w:val="superscript"/>
          <w:lang w:val="en-US"/>
        </w:rPr>
        <w:t>5</w:t>
      </w:r>
      <w:r w:rsidRPr="008A2959">
        <w:rPr>
          <w:rFonts w:ascii="Times New Roman" w:hAnsi="Times New Roman" w:cs="Times New Roman"/>
          <w:sz w:val="24"/>
          <w:szCs w:val="24"/>
          <w:lang w:val="en-US"/>
        </w:rPr>
        <w:t>, Xaver Sidler</w:t>
      </w:r>
      <w:r w:rsidR="00233D06" w:rsidRPr="008A2959">
        <w:rPr>
          <w:rFonts w:ascii="Times New Roman" w:hAnsi="Times New Roman" w:cs="Times New Roman"/>
          <w:sz w:val="24"/>
          <w:szCs w:val="24"/>
          <w:vertAlign w:val="superscript"/>
          <w:lang w:val="en-US"/>
        </w:rPr>
        <w:t>1</w:t>
      </w:r>
      <w:r w:rsidR="00614FF7" w:rsidRPr="008A2959">
        <w:rPr>
          <w:rFonts w:ascii="Times New Roman" w:hAnsi="Times New Roman" w:cs="Times New Roman"/>
          <w:sz w:val="24"/>
          <w:szCs w:val="24"/>
          <w:lang w:val="en-US"/>
        </w:rPr>
        <w:t>, Robert Graage</w:t>
      </w:r>
      <w:r w:rsidR="00614FF7" w:rsidRPr="008A2959">
        <w:rPr>
          <w:rFonts w:ascii="Times New Roman" w:hAnsi="Times New Roman" w:cs="Times New Roman"/>
          <w:sz w:val="24"/>
          <w:szCs w:val="24"/>
          <w:vertAlign w:val="superscript"/>
          <w:lang w:val="en-US"/>
        </w:rPr>
        <w:t>1</w:t>
      </w:r>
    </w:p>
    <w:p w14:paraId="02995433" w14:textId="77777777" w:rsidR="00233D06" w:rsidRPr="008A2959" w:rsidRDefault="00233D06" w:rsidP="00484038">
      <w:pPr>
        <w:spacing w:after="0" w:line="480" w:lineRule="auto"/>
        <w:jc w:val="both"/>
        <w:rPr>
          <w:rFonts w:ascii="Times New Roman" w:eastAsia="Times New Roman" w:hAnsi="Times New Roman" w:cs="Times New Roman"/>
          <w:sz w:val="24"/>
          <w:szCs w:val="24"/>
          <w:lang w:val="en-US" w:eastAsia="de-DE"/>
        </w:rPr>
      </w:pPr>
    </w:p>
    <w:p w14:paraId="38504F80" w14:textId="7082716B" w:rsidR="00233D06" w:rsidRDefault="00233D06" w:rsidP="006D126E">
      <w:pPr>
        <w:spacing w:after="0" w:line="480" w:lineRule="auto"/>
        <w:jc w:val="both"/>
        <w:rPr>
          <w:rFonts w:ascii="Times New Roman" w:eastAsia="Times New Roman" w:hAnsi="Times New Roman" w:cs="Times New Roman"/>
          <w:sz w:val="24"/>
          <w:szCs w:val="24"/>
          <w:lang w:val="en-GB" w:eastAsia="de-DE"/>
        </w:rPr>
      </w:pPr>
      <w:r>
        <w:rPr>
          <w:rFonts w:ascii="Times New Roman" w:eastAsia="Times New Roman" w:hAnsi="Times New Roman" w:cs="Times New Roman"/>
          <w:sz w:val="24"/>
          <w:szCs w:val="24"/>
          <w:vertAlign w:val="superscript"/>
          <w:lang w:val="en-US" w:eastAsia="de-DE"/>
        </w:rPr>
        <w:t>1</w:t>
      </w:r>
      <w:r w:rsidRPr="00233D06">
        <w:rPr>
          <w:rFonts w:ascii="Times New Roman" w:eastAsia="Times New Roman" w:hAnsi="Times New Roman" w:cs="Times New Roman"/>
          <w:sz w:val="24"/>
          <w:szCs w:val="24"/>
          <w:lang w:val="en-US" w:eastAsia="de-DE"/>
        </w:rPr>
        <w:t xml:space="preserve">Departement </w:t>
      </w:r>
      <w:r>
        <w:rPr>
          <w:rFonts w:ascii="Times New Roman" w:eastAsia="Times New Roman" w:hAnsi="Times New Roman" w:cs="Times New Roman"/>
          <w:sz w:val="24"/>
          <w:szCs w:val="24"/>
          <w:lang w:val="en-US" w:eastAsia="de-DE"/>
        </w:rPr>
        <w:t>of</w:t>
      </w:r>
      <w:r w:rsidRPr="00233D06">
        <w:rPr>
          <w:rFonts w:ascii="Times New Roman" w:eastAsia="Times New Roman" w:hAnsi="Times New Roman" w:cs="Times New Roman"/>
          <w:sz w:val="24"/>
          <w:szCs w:val="24"/>
          <w:lang w:val="en-US" w:eastAsia="de-DE"/>
        </w:rPr>
        <w:t xml:space="preserve"> Farm Animals, Division of Swine Medicine</w:t>
      </w:r>
      <w:r>
        <w:rPr>
          <w:rFonts w:ascii="Times New Roman" w:eastAsia="Times New Roman" w:hAnsi="Times New Roman" w:cs="Times New Roman"/>
          <w:sz w:val="24"/>
          <w:szCs w:val="24"/>
          <w:lang w:val="en-US" w:eastAsia="de-DE"/>
        </w:rPr>
        <w:t xml:space="preserve">, </w:t>
      </w:r>
      <w:r w:rsidR="00EF4BD2">
        <w:rPr>
          <w:rFonts w:ascii="Times New Roman" w:eastAsia="Times New Roman" w:hAnsi="Times New Roman" w:cs="Times New Roman"/>
          <w:sz w:val="24"/>
          <w:szCs w:val="24"/>
          <w:lang w:val="en-GB" w:eastAsia="de-DE"/>
        </w:rPr>
        <w:t>Vetsuisse</w:t>
      </w:r>
      <w:r w:rsidR="003F4DE3">
        <w:rPr>
          <w:rFonts w:ascii="Times New Roman" w:eastAsia="Times New Roman" w:hAnsi="Times New Roman" w:cs="Times New Roman"/>
          <w:sz w:val="24"/>
          <w:szCs w:val="24"/>
          <w:lang w:val="en-GB" w:eastAsia="de-DE"/>
        </w:rPr>
        <w:t xml:space="preserve"> Faculty, University of Zurich, </w:t>
      </w:r>
      <w:r w:rsidRPr="00233D06">
        <w:rPr>
          <w:rFonts w:ascii="Times New Roman" w:eastAsia="Times New Roman" w:hAnsi="Times New Roman" w:cs="Times New Roman"/>
          <w:sz w:val="24"/>
          <w:szCs w:val="24"/>
          <w:vertAlign w:val="superscript"/>
          <w:lang w:val="en-US" w:eastAsia="de-DE"/>
        </w:rPr>
        <w:t>2</w:t>
      </w:r>
      <w:r>
        <w:rPr>
          <w:rFonts w:ascii="Times New Roman" w:eastAsia="Times New Roman" w:hAnsi="Times New Roman" w:cs="Times New Roman"/>
          <w:sz w:val="24"/>
          <w:szCs w:val="24"/>
          <w:lang w:val="en-US" w:eastAsia="de-DE"/>
        </w:rPr>
        <w:t>Institue of Veterinary Pathology,</w:t>
      </w:r>
      <w:r w:rsidR="003F4DE3" w:rsidRPr="003F4DE3">
        <w:rPr>
          <w:rFonts w:ascii="Times New Roman" w:eastAsia="Times New Roman" w:hAnsi="Times New Roman" w:cs="Times New Roman"/>
          <w:sz w:val="24"/>
          <w:szCs w:val="24"/>
          <w:lang w:val="en-GB" w:eastAsia="de-DE"/>
        </w:rPr>
        <w:t xml:space="preserve"> </w:t>
      </w:r>
      <w:r w:rsidR="003F4DE3">
        <w:rPr>
          <w:rFonts w:ascii="Times New Roman" w:eastAsia="Times New Roman" w:hAnsi="Times New Roman" w:cs="Times New Roman"/>
          <w:sz w:val="24"/>
          <w:szCs w:val="24"/>
          <w:lang w:val="en-GB" w:eastAsia="de-DE"/>
        </w:rPr>
        <w:t>Vetsuis</w:t>
      </w:r>
      <w:r w:rsidR="00EF4BD2">
        <w:rPr>
          <w:rFonts w:ascii="Times New Roman" w:eastAsia="Times New Roman" w:hAnsi="Times New Roman" w:cs="Times New Roman"/>
          <w:sz w:val="24"/>
          <w:szCs w:val="24"/>
          <w:lang w:val="en-GB" w:eastAsia="de-DE"/>
        </w:rPr>
        <w:t>se</w:t>
      </w:r>
      <w:r w:rsidR="003F4DE3">
        <w:rPr>
          <w:rFonts w:ascii="Times New Roman" w:eastAsia="Times New Roman" w:hAnsi="Times New Roman" w:cs="Times New Roman"/>
          <w:sz w:val="24"/>
          <w:szCs w:val="24"/>
          <w:lang w:val="en-GB" w:eastAsia="de-DE"/>
        </w:rPr>
        <w:t xml:space="preserve"> Faculty, University of Zurich,</w:t>
      </w:r>
      <w:r>
        <w:rPr>
          <w:rFonts w:ascii="Times New Roman" w:eastAsia="Times New Roman" w:hAnsi="Times New Roman" w:cs="Times New Roman"/>
          <w:sz w:val="24"/>
          <w:szCs w:val="24"/>
          <w:lang w:val="en-US" w:eastAsia="de-DE"/>
        </w:rPr>
        <w:t xml:space="preserve"> </w:t>
      </w:r>
      <w:r w:rsidRPr="00233D06">
        <w:rPr>
          <w:rFonts w:ascii="Times New Roman" w:eastAsia="Times New Roman" w:hAnsi="Times New Roman" w:cs="Times New Roman"/>
          <w:sz w:val="24"/>
          <w:szCs w:val="24"/>
          <w:vertAlign w:val="superscript"/>
          <w:lang w:val="en-US" w:eastAsia="de-DE"/>
        </w:rPr>
        <w:t>3</w:t>
      </w:r>
      <w:r>
        <w:rPr>
          <w:rFonts w:ascii="Times New Roman" w:eastAsia="Times New Roman" w:hAnsi="Times New Roman" w:cs="Times New Roman"/>
          <w:sz w:val="24"/>
          <w:szCs w:val="24"/>
          <w:lang w:val="en-US" w:eastAsia="de-DE"/>
        </w:rPr>
        <w:t>Insitute for Foodsafe</w:t>
      </w:r>
      <w:r w:rsidRPr="00233D06">
        <w:rPr>
          <w:rFonts w:ascii="Times New Roman" w:eastAsia="Times New Roman" w:hAnsi="Times New Roman" w:cs="Times New Roman"/>
          <w:sz w:val="24"/>
          <w:szCs w:val="24"/>
          <w:lang w:val="en-US" w:eastAsia="de-DE"/>
        </w:rPr>
        <w:t>ty an</w:t>
      </w:r>
      <w:r>
        <w:rPr>
          <w:rFonts w:ascii="Times New Roman" w:eastAsia="Times New Roman" w:hAnsi="Times New Roman" w:cs="Times New Roman"/>
          <w:sz w:val="24"/>
          <w:szCs w:val="24"/>
          <w:lang w:val="en-US" w:eastAsia="de-DE"/>
        </w:rPr>
        <w:t>d</w:t>
      </w:r>
      <w:r w:rsidRPr="00233D06">
        <w:rPr>
          <w:rFonts w:ascii="Times New Roman" w:eastAsia="Times New Roman" w:hAnsi="Times New Roman" w:cs="Times New Roman"/>
          <w:sz w:val="24"/>
          <w:szCs w:val="24"/>
          <w:lang w:val="en-US" w:eastAsia="de-DE"/>
        </w:rPr>
        <w:t xml:space="preserve"> Hygiene</w:t>
      </w:r>
      <w:r>
        <w:rPr>
          <w:rFonts w:ascii="Times New Roman" w:eastAsia="Times New Roman" w:hAnsi="Times New Roman" w:cs="Times New Roman"/>
          <w:sz w:val="24"/>
          <w:szCs w:val="24"/>
          <w:lang w:val="en-US" w:eastAsia="de-DE"/>
        </w:rPr>
        <w:t>,</w:t>
      </w:r>
      <w:r w:rsidR="003F4DE3">
        <w:rPr>
          <w:rFonts w:ascii="Times New Roman" w:eastAsia="Times New Roman" w:hAnsi="Times New Roman" w:cs="Times New Roman"/>
          <w:sz w:val="24"/>
          <w:szCs w:val="24"/>
          <w:lang w:val="en-US" w:eastAsia="de-DE"/>
        </w:rPr>
        <w:t xml:space="preserve"> </w:t>
      </w:r>
      <w:r w:rsidR="003F4DE3">
        <w:rPr>
          <w:rFonts w:ascii="Times New Roman" w:eastAsia="Times New Roman" w:hAnsi="Times New Roman" w:cs="Times New Roman"/>
          <w:sz w:val="24"/>
          <w:szCs w:val="24"/>
          <w:lang w:val="en-GB" w:eastAsia="de-DE"/>
        </w:rPr>
        <w:t>Vetsuis</w:t>
      </w:r>
      <w:r w:rsidR="00EF4BD2">
        <w:rPr>
          <w:rFonts w:ascii="Times New Roman" w:eastAsia="Times New Roman" w:hAnsi="Times New Roman" w:cs="Times New Roman"/>
          <w:sz w:val="24"/>
          <w:szCs w:val="24"/>
          <w:lang w:val="en-GB" w:eastAsia="de-DE"/>
        </w:rPr>
        <w:t>se</w:t>
      </w:r>
      <w:r w:rsidR="003F4DE3">
        <w:rPr>
          <w:rFonts w:ascii="Times New Roman" w:eastAsia="Times New Roman" w:hAnsi="Times New Roman" w:cs="Times New Roman"/>
          <w:sz w:val="24"/>
          <w:szCs w:val="24"/>
          <w:lang w:val="en-GB" w:eastAsia="de-DE"/>
        </w:rPr>
        <w:t xml:space="preserve"> Faculty, University of Zurich,</w:t>
      </w:r>
      <w:r>
        <w:rPr>
          <w:rFonts w:ascii="Times New Roman" w:eastAsia="Times New Roman" w:hAnsi="Times New Roman" w:cs="Times New Roman"/>
          <w:sz w:val="24"/>
          <w:szCs w:val="24"/>
          <w:lang w:val="en-US" w:eastAsia="de-DE"/>
        </w:rPr>
        <w:t xml:space="preserve"> </w:t>
      </w:r>
      <w:r w:rsidRPr="00233D06">
        <w:rPr>
          <w:rFonts w:ascii="Times New Roman" w:eastAsia="Times New Roman" w:hAnsi="Times New Roman" w:cs="Times New Roman"/>
          <w:sz w:val="24"/>
          <w:szCs w:val="24"/>
          <w:vertAlign w:val="superscript"/>
          <w:lang w:val="en-US" w:eastAsia="de-DE"/>
        </w:rPr>
        <w:t>4</w:t>
      </w:r>
      <w:r w:rsidRPr="00233D06">
        <w:rPr>
          <w:rFonts w:ascii="Times New Roman" w:eastAsia="Times New Roman" w:hAnsi="Times New Roman" w:cs="Times New Roman"/>
          <w:sz w:val="24"/>
          <w:szCs w:val="24"/>
          <w:lang w:val="en-GB" w:eastAsia="de-DE"/>
        </w:rPr>
        <w:t>Institute of Veterinary Bacteriology, Vetsuisse F</w:t>
      </w:r>
      <w:r>
        <w:rPr>
          <w:rFonts w:ascii="Times New Roman" w:eastAsia="Times New Roman" w:hAnsi="Times New Roman" w:cs="Times New Roman"/>
          <w:sz w:val="24"/>
          <w:szCs w:val="24"/>
          <w:lang w:val="en-GB" w:eastAsia="de-DE"/>
        </w:rPr>
        <w:t xml:space="preserve">aculty, University of Bern, </w:t>
      </w:r>
      <w:r w:rsidRPr="00233D06">
        <w:rPr>
          <w:rFonts w:ascii="Times New Roman" w:eastAsia="Times New Roman" w:hAnsi="Times New Roman" w:cs="Times New Roman"/>
          <w:sz w:val="24"/>
          <w:szCs w:val="24"/>
          <w:vertAlign w:val="superscript"/>
          <w:lang w:val="en-GB" w:eastAsia="de-DE"/>
        </w:rPr>
        <w:t>5</w:t>
      </w:r>
      <w:r>
        <w:rPr>
          <w:rFonts w:ascii="Times New Roman" w:eastAsia="Times New Roman" w:hAnsi="Times New Roman" w:cs="Times New Roman"/>
          <w:sz w:val="24"/>
          <w:szCs w:val="24"/>
          <w:lang w:val="en-GB" w:eastAsia="de-DE"/>
        </w:rPr>
        <w:t>Department of Farm Animals, Vetsuis</w:t>
      </w:r>
      <w:r w:rsidR="00173E85">
        <w:rPr>
          <w:rFonts w:ascii="Times New Roman" w:eastAsia="Times New Roman" w:hAnsi="Times New Roman" w:cs="Times New Roman"/>
          <w:sz w:val="24"/>
          <w:szCs w:val="24"/>
          <w:lang w:val="en-GB" w:eastAsia="de-DE"/>
        </w:rPr>
        <w:t>s</w:t>
      </w:r>
      <w:r>
        <w:rPr>
          <w:rFonts w:ascii="Times New Roman" w:eastAsia="Times New Roman" w:hAnsi="Times New Roman" w:cs="Times New Roman"/>
          <w:sz w:val="24"/>
          <w:szCs w:val="24"/>
          <w:lang w:val="en-GB" w:eastAsia="de-DE"/>
        </w:rPr>
        <w:t xml:space="preserve">e Faculty, University of Zurich </w:t>
      </w:r>
    </w:p>
    <w:p w14:paraId="01547A1C" w14:textId="77777777" w:rsidR="00233D06" w:rsidRPr="00233D06" w:rsidRDefault="00233D06" w:rsidP="00484038">
      <w:pPr>
        <w:spacing w:after="0" w:line="480" w:lineRule="auto"/>
        <w:jc w:val="both"/>
        <w:rPr>
          <w:rFonts w:ascii="Times New Roman" w:eastAsia="Times New Roman" w:hAnsi="Times New Roman" w:cs="Times New Roman"/>
          <w:sz w:val="24"/>
          <w:szCs w:val="24"/>
          <w:lang w:val="en-US" w:eastAsia="de-DE"/>
        </w:rPr>
      </w:pPr>
    </w:p>
    <w:p w14:paraId="298F078F" w14:textId="1801C119" w:rsidR="00233D06" w:rsidRPr="00233D06" w:rsidRDefault="00233D06" w:rsidP="00484038">
      <w:pPr>
        <w:spacing w:after="0" w:line="480" w:lineRule="auto"/>
        <w:jc w:val="both"/>
        <w:rPr>
          <w:rFonts w:ascii="Times New Roman" w:eastAsia="Times New Roman" w:hAnsi="Times New Roman" w:cs="Times New Roman"/>
          <w:sz w:val="24"/>
          <w:szCs w:val="24"/>
          <w:lang w:val="en-US" w:eastAsia="de-DE"/>
        </w:rPr>
      </w:pPr>
      <w:r w:rsidRPr="00233D06">
        <w:rPr>
          <w:rFonts w:ascii="Times New Roman" w:eastAsia="Times New Roman" w:hAnsi="Times New Roman" w:cs="Times New Roman"/>
          <w:sz w:val="24"/>
          <w:szCs w:val="24"/>
          <w:lang w:val="en-US" w:eastAsia="de-DE"/>
        </w:rPr>
        <w:t>Corresponding author</w:t>
      </w:r>
      <w:r w:rsidR="001B74D2">
        <w:rPr>
          <w:rFonts w:ascii="Times New Roman" w:eastAsia="Times New Roman" w:hAnsi="Times New Roman" w:cs="Times New Roman"/>
          <w:sz w:val="24"/>
          <w:szCs w:val="24"/>
          <w:lang w:val="en-US" w:eastAsia="de-DE"/>
        </w:rPr>
        <w:t>:</w:t>
      </w:r>
    </w:p>
    <w:p w14:paraId="6F21B0D8" w14:textId="77777777" w:rsidR="00233D06" w:rsidRPr="00233D06" w:rsidRDefault="00233D06" w:rsidP="00484038">
      <w:pPr>
        <w:spacing w:after="0" w:line="480" w:lineRule="auto"/>
        <w:jc w:val="both"/>
        <w:rPr>
          <w:rFonts w:ascii="Times New Roman" w:eastAsia="Times New Roman" w:hAnsi="Times New Roman" w:cs="Times New Roman"/>
          <w:sz w:val="24"/>
          <w:szCs w:val="24"/>
          <w:lang w:val="en-US" w:eastAsia="de-DE"/>
        </w:rPr>
      </w:pPr>
      <w:r w:rsidRPr="00233D06">
        <w:rPr>
          <w:rFonts w:ascii="Times New Roman" w:eastAsia="Times New Roman" w:hAnsi="Times New Roman" w:cs="Times New Roman"/>
          <w:sz w:val="24"/>
          <w:szCs w:val="24"/>
          <w:lang w:val="en-US" w:eastAsia="de-DE"/>
        </w:rPr>
        <w:t>Department of Farm Animals</w:t>
      </w:r>
    </w:p>
    <w:p w14:paraId="7A8A3BA3" w14:textId="77777777" w:rsidR="00233D06" w:rsidRPr="00233D06" w:rsidRDefault="00233D06" w:rsidP="00484038">
      <w:pPr>
        <w:spacing w:after="0" w:line="480" w:lineRule="auto"/>
        <w:jc w:val="both"/>
        <w:rPr>
          <w:rFonts w:ascii="Times New Roman" w:eastAsia="Times New Roman" w:hAnsi="Times New Roman" w:cs="Times New Roman"/>
          <w:sz w:val="24"/>
          <w:szCs w:val="24"/>
          <w:lang w:val="en-US" w:eastAsia="de-DE"/>
        </w:rPr>
      </w:pPr>
      <w:r w:rsidRPr="00233D06">
        <w:rPr>
          <w:rFonts w:ascii="Times New Roman" w:eastAsia="Times New Roman" w:hAnsi="Times New Roman" w:cs="Times New Roman"/>
          <w:sz w:val="24"/>
          <w:szCs w:val="24"/>
          <w:lang w:val="en-US" w:eastAsia="de-DE"/>
        </w:rPr>
        <w:t>Division of Swine Medicine</w:t>
      </w:r>
    </w:p>
    <w:p w14:paraId="241ECF15" w14:textId="0A2303F4" w:rsidR="00233D06" w:rsidRPr="00233D06" w:rsidRDefault="00484038" w:rsidP="00484038">
      <w:pPr>
        <w:spacing w:after="0" w:line="480" w:lineRule="auto"/>
        <w:jc w:val="both"/>
        <w:rPr>
          <w:rFonts w:ascii="Times New Roman" w:eastAsia="Times New Roman" w:hAnsi="Times New Roman" w:cs="Times New Roman"/>
          <w:sz w:val="24"/>
          <w:szCs w:val="24"/>
          <w:lang w:val="en-US" w:eastAsia="de-DE"/>
        </w:rPr>
      </w:pPr>
      <w:r>
        <w:rPr>
          <w:rFonts w:ascii="Times New Roman" w:eastAsia="Times New Roman" w:hAnsi="Times New Roman" w:cs="Times New Roman"/>
          <w:sz w:val="24"/>
          <w:szCs w:val="24"/>
          <w:lang w:val="en-US" w:eastAsia="de-DE"/>
        </w:rPr>
        <w:t>Robert Graage</w:t>
      </w:r>
    </w:p>
    <w:p w14:paraId="4CFB1DA3" w14:textId="77777777" w:rsidR="00233D06" w:rsidRPr="00233D06" w:rsidRDefault="00233D06" w:rsidP="006D126E">
      <w:pPr>
        <w:spacing w:after="0" w:line="480" w:lineRule="auto"/>
        <w:jc w:val="both"/>
        <w:rPr>
          <w:rFonts w:ascii="Times New Roman" w:eastAsia="Times New Roman" w:hAnsi="Times New Roman" w:cs="Times New Roman"/>
          <w:sz w:val="24"/>
          <w:szCs w:val="24"/>
          <w:lang w:eastAsia="de-DE"/>
        </w:rPr>
      </w:pPr>
      <w:r w:rsidRPr="00233D06">
        <w:rPr>
          <w:rFonts w:ascii="Times New Roman" w:eastAsia="Times New Roman" w:hAnsi="Times New Roman" w:cs="Times New Roman"/>
          <w:sz w:val="24"/>
          <w:szCs w:val="24"/>
          <w:lang w:eastAsia="de-DE"/>
        </w:rPr>
        <w:t>Winterthurerstrasse 260</w:t>
      </w:r>
    </w:p>
    <w:p w14:paraId="58ACDB38" w14:textId="77777777" w:rsidR="00233D06" w:rsidRPr="00233D06" w:rsidRDefault="00233D06">
      <w:pPr>
        <w:spacing w:after="0" w:line="480" w:lineRule="auto"/>
        <w:jc w:val="both"/>
        <w:rPr>
          <w:rFonts w:ascii="Times New Roman" w:eastAsia="Times New Roman" w:hAnsi="Times New Roman" w:cs="Times New Roman"/>
          <w:sz w:val="24"/>
          <w:szCs w:val="24"/>
          <w:lang w:eastAsia="de-DE"/>
        </w:rPr>
      </w:pPr>
      <w:r w:rsidRPr="00233D06">
        <w:rPr>
          <w:rFonts w:ascii="Times New Roman" w:eastAsia="Times New Roman" w:hAnsi="Times New Roman" w:cs="Times New Roman"/>
          <w:sz w:val="24"/>
          <w:szCs w:val="24"/>
          <w:lang w:eastAsia="de-DE"/>
        </w:rPr>
        <w:t>8057 Zurich (Switzerland)</w:t>
      </w:r>
    </w:p>
    <w:p w14:paraId="7A62C77C" w14:textId="77777777" w:rsidR="00233D06" w:rsidRPr="00233D06" w:rsidRDefault="00233D06">
      <w:pPr>
        <w:spacing w:after="0" w:line="480" w:lineRule="auto"/>
        <w:jc w:val="both"/>
        <w:rPr>
          <w:rFonts w:ascii="Times New Roman" w:eastAsia="Times New Roman" w:hAnsi="Times New Roman" w:cs="Times New Roman"/>
          <w:sz w:val="24"/>
          <w:szCs w:val="24"/>
          <w:lang w:eastAsia="de-DE"/>
        </w:rPr>
      </w:pPr>
      <w:r w:rsidRPr="00233D06">
        <w:rPr>
          <w:rFonts w:ascii="Times New Roman" w:eastAsia="Times New Roman" w:hAnsi="Times New Roman" w:cs="Times New Roman"/>
          <w:sz w:val="24"/>
          <w:szCs w:val="24"/>
          <w:lang w:eastAsia="de-DE"/>
        </w:rPr>
        <w:t>xsidler@vetclinics.uzh.ch</w:t>
      </w:r>
    </w:p>
    <w:p w14:paraId="3A8BDF93" w14:textId="77777777" w:rsidR="00233D06" w:rsidRPr="00233D06" w:rsidRDefault="00233D06">
      <w:pPr>
        <w:spacing w:after="0" w:line="480" w:lineRule="auto"/>
        <w:jc w:val="both"/>
        <w:rPr>
          <w:rFonts w:ascii="Times New Roman" w:eastAsia="Times New Roman" w:hAnsi="Times New Roman" w:cs="Times New Roman"/>
          <w:sz w:val="24"/>
          <w:szCs w:val="24"/>
          <w:lang w:eastAsia="de-DE"/>
        </w:rPr>
      </w:pPr>
    </w:p>
    <w:p w14:paraId="230CEA16" w14:textId="77777777" w:rsidR="00233D06" w:rsidRPr="00233D06" w:rsidRDefault="00233D06">
      <w:pPr>
        <w:spacing w:after="0" w:line="480" w:lineRule="auto"/>
        <w:jc w:val="both"/>
        <w:rPr>
          <w:rFonts w:ascii="Times New Roman" w:eastAsia="Times New Roman" w:hAnsi="Times New Roman" w:cs="Times New Roman"/>
          <w:sz w:val="24"/>
          <w:szCs w:val="24"/>
          <w:lang w:val="en-US" w:eastAsia="de-DE"/>
        </w:rPr>
      </w:pPr>
      <w:r w:rsidRPr="00233D06">
        <w:rPr>
          <w:rFonts w:ascii="Times New Roman" w:eastAsia="Times New Roman" w:hAnsi="Times New Roman" w:cs="Times New Roman"/>
          <w:sz w:val="24"/>
          <w:szCs w:val="24"/>
          <w:lang w:val="en-US" w:eastAsia="de-DE"/>
        </w:rPr>
        <w:t>Running title</w:t>
      </w:r>
    </w:p>
    <w:p w14:paraId="558A34ED" w14:textId="1B2FA357" w:rsidR="00D70B02" w:rsidRPr="00233D06" w:rsidRDefault="00D70B02">
      <w:pPr>
        <w:spacing w:line="480" w:lineRule="auto"/>
        <w:rPr>
          <w:rFonts w:ascii="Times New Roman" w:hAnsi="Times New Roman" w:cs="Times New Roman"/>
          <w:sz w:val="24"/>
          <w:szCs w:val="24"/>
          <w:lang w:val="en-US"/>
        </w:rPr>
      </w:pPr>
      <w:r w:rsidRPr="00233D06">
        <w:rPr>
          <w:rFonts w:ascii="Times New Roman" w:hAnsi="Times New Roman" w:cs="Times New Roman"/>
          <w:sz w:val="24"/>
          <w:szCs w:val="24"/>
          <w:lang w:val="en-US"/>
        </w:rPr>
        <w:t>Suitability of oral fluid for</w:t>
      </w:r>
      <w:r w:rsidR="0069190E">
        <w:rPr>
          <w:rFonts w:ascii="Times New Roman" w:hAnsi="Times New Roman" w:cs="Times New Roman"/>
          <w:sz w:val="24"/>
          <w:szCs w:val="24"/>
          <w:lang w:val="en-US"/>
        </w:rPr>
        <w:t xml:space="preserve"> pig</w:t>
      </w:r>
      <w:r w:rsidRPr="00233D06">
        <w:rPr>
          <w:rFonts w:ascii="Times New Roman" w:hAnsi="Times New Roman" w:cs="Times New Roman"/>
          <w:sz w:val="24"/>
          <w:szCs w:val="24"/>
          <w:lang w:val="en-US"/>
        </w:rPr>
        <w:t xml:space="preserve"> herd monitoring</w:t>
      </w:r>
    </w:p>
    <w:p w14:paraId="1926D5E6" w14:textId="77777777" w:rsidR="00233D06" w:rsidRDefault="00233D06">
      <w:pPr>
        <w:spacing w:line="480" w:lineRule="auto"/>
        <w:rPr>
          <w:rFonts w:ascii="Times New Roman" w:hAnsi="Times New Roman" w:cs="Times New Roman"/>
          <w:sz w:val="24"/>
          <w:szCs w:val="24"/>
          <w:lang w:val="en-US"/>
        </w:rPr>
      </w:pPr>
    </w:p>
    <w:p w14:paraId="2B07A23E" w14:textId="77777777" w:rsidR="00D70B02" w:rsidRDefault="00D70B02">
      <w:pPr>
        <w:spacing w:line="480" w:lineRule="auto"/>
        <w:rPr>
          <w:rFonts w:ascii="Times New Roman" w:hAnsi="Times New Roman" w:cs="Times New Roman"/>
          <w:sz w:val="24"/>
          <w:szCs w:val="24"/>
          <w:lang w:val="en-US"/>
        </w:rPr>
      </w:pPr>
    </w:p>
    <w:p w14:paraId="5487E035" w14:textId="77777777" w:rsidR="00D70B02" w:rsidRDefault="00D70B02">
      <w:pPr>
        <w:spacing w:line="480" w:lineRule="auto"/>
        <w:rPr>
          <w:rFonts w:ascii="Times New Roman" w:hAnsi="Times New Roman" w:cs="Times New Roman"/>
          <w:sz w:val="24"/>
          <w:szCs w:val="24"/>
          <w:lang w:val="en-US"/>
        </w:rPr>
      </w:pPr>
    </w:p>
    <w:p w14:paraId="495C4E7A" w14:textId="44128D26" w:rsidR="004774C1" w:rsidRPr="008B3911" w:rsidRDefault="004774C1">
      <w:pPr>
        <w:pStyle w:val="berschrift1"/>
        <w:spacing w:line="480" w:lineRule="auto"/>
      </w:pPr>
      <w:r w:rsidRPr="008B3911">
        <w:lastRenderedPageBreak/>
        <w:t>Abstract</w:t>
      </w:r>
    </w:p>
    <w:p w14:paraId="387FC973" w14:textId="6AC21C4F" w:rsidR="004774C1" w:rsidRPr="00233D06" w:rsidRDefault="004774C1">
      <w:pPr>
        <w:spacing w:line="480" w:lineRule="auto"/>
        <w:jc w:val="both"/>
        <w:rPr>
          <w:rFonts w:ascii="Times New Roman" w:hAnsi="Times New Roman" w:cs="Times New Roman"/>
          <w:sz w:val="24"/>
          <w:szCs w:val="24"/>
          <w:lang w:val="en-US"/>
        </w:rPr>
      </w:pPr>
      <w:r w:rsidRPr="00233D06">
        <w:rPr>
          <w:rFonts w:ascii="Times New Roman" w:hAnsi="Times New Roman" w:cs="Times New Roman"/>
          <w:sz w:val="24"/>
          <w:szCs w:val="24"/>
          <w:lang w:val="en-US"/>
        </w:rPr>
        <w:t xml:space="preserve">The use </w:t>
      </w:r>
      <w:r w:rsidR="003F4DE3">
        <w:rPr>
          <w:rFonts w:ascii="Times New Roman" w:hAnsi="Times New Roman" w:cs="Times New Roman"/>
          <w:sz w:val="24"/>
          <w:szCs w:val="24"/>
          <w:lang w:val="en-US"/>
        </w:rPr>
        <w:t xml:space="preserve">of oral fluid </w:t>
      </w:r>
      <w:r w:rsidRPr="00233D06">
        <w:rPr>
          <w:rFonts w:ascii="Times New Roman" w:hAnsi="Times New Roman" w:cs="Times New Roman"/>
          <w:sz w:val="24"/>
          <w:szCs w:val="24"/>
          <w:lang w:val="en-US"/>
        </w:rPr>
        <w:t xml:space="preserve">for detection and monitoring </w:t>
      </w:r>
      <w:r w:rsidR="00280C6B" w:rsidRPr="00233D06">
        <w:rPr>
          <w:rFonts w:ascii="Times New Roman" w:hAnsi="Times New Roman" w:cs="Times New Roman"/>
          <w:sz w:val="24"/>
          <w:szCs w:val="24"/>
          <w:lang w:val="en-US"/>
        </w:rPr>
        <w:t>of swine pathogens</w:t>
      </w:r>
      <w:r w:rsidR="00730A60">
        <w:rPr>
          <w:rFonts w:ascii="Times New Roman" w:hAnsi="Times New Roman" w:cs="Times New Roman"/>
          <w:sz w:val="24"/>
          <w:szCs w:val="24"/>
          <w:lang w:val="en-US"/>
        </w:rPr>
        <w:t xml:space="preserve"> </w:t>
      </w:r>
      <w:r w:rsidR="00280C6B" w:rsidRPr="00233D06">
        <w:rPr>
          <w:rFonts w:ascii="Times New Roman" w:hAnsi="Times New Roman" w:cs="Times New Roman"/>
          <w:sz w:val="24"/>
          <w:szCs w:val="24"/>
          <w:lang w:val="en-US"/>
        </w:rPr>
        <w:t xml:space="preserve">in terms of foodborne diseases and risk for zoonosis </w:t>
      </w:r>
      <w:r w:rsidR="001E0898" w:rsidRPr="00233D06">
        <w:rPr>
          <w:rFonts w:ascii="Times New Roman" w:hAnsi="Times New Roman" w:cs="Times New Roman"/>
          <w:sz w:val="24"/>
          <w:szCs w:val="24"/>
          <w:lang w:val="en-US"/>
        </w:rPr>
        <w:t>has</w:t>
      </w:r>
      <w:r w:rsidRPr="00233D06">
        <w:rPr>
          <w:rFonts w:ascii="Times New Roman" w:hAnsi="Times New Roman" w:cs="Times New Roman"/>
          <w:sz w:val="24"/>
          <w:szCs w:val="24"/>
          <w:lang w:val="en-US"/>
        </w:rPr>
        <w:t xml:space="preserve"> not yet been assessed. In this </w:t>
      </w:r>
      <w:r w:rsidR="00347B08" w:rsidRPr="00233D06">
        <w:rPr>
          <w:rFonts w:ascii="Times New Roman" w:hAnsi="Times New Roman" w:cs="Times New Roman"/>
          <w:sz w:val="24"/>
          <w:szCs w:val="24"/>
          <w:lang w:val="en-US"/>
        </w:rPr>
        <w:t xml:space="preserve">field </w:t>
      </w:r>
      <w:r w:rsidRPr="00233D06">
        <w:rPr>
          <w:rFonts w:ascii="Times New Roman" w:hAnsi="Times New Roman" w:cs="Times New Roman"/>
          <w:sz w:val="24"/>
          <w:szCs w:val="24"/>
          <w:lang w:val="en-US"/>
        </w:rPr>
        <w:t xml:space="preserve">study, oral </w:t>
      </w:r>
      <w:r w:rsidR="00115EE0" w:rsidRPr="00233D06">
        <w:rPr>
          <w:rFonts w:ascii="Times New Roman" w:hAnsi="Times New Roman" w:cs="Times New Roman"/>
          <w:sz w:val="24"/>
          <w:szCs w:val="24"/>
          <w:lang w:val="en-US"/>
        </w:rPr>
        <w:t xml:space="preserve">fluid testing for diagnosis of methicillin-resistant </w:t>
      </w:r>
      <w:r w:rsidR="00115EE0" w:rsidRPr="00233D06">
        <w:rPr>
          <w:rFonts w:ascii="Times New Roman" w:hAnsi="Times New Roman" w:cs="Times New Roman"/>
          <w:i/>
          <w:sz w:val="24"/>
          <w:szCs w:val="24"/>
          <w:lang w:val="en-US"/>
        </w:rPr>
        <w:t>Staphylococcus aureus</w:t>
      </w:r>
      <w:r w:rsidR="00115EE0" w:rsidRPr="00233D06">
        <w:rPr>
          <w:rFonts w:ascii="Times New Roman" w:hAnsi="Times New Roman" w:cs="Times New Roman"/>
          <w:sz w:val="24"/>
          <w:szCs w:val="24"/>
          <w:lang w:val="en-US"/>
        </w:rPr>
        <w:t xml:space="preserve"> (M</w:t>
      </w:r>
      <w:r w:rsidRPr="00233D06">
        <w:rPr>
          <w:rFonts w:ascii="Times New Roman" w:hAnsi="Times New Roman" w:cs="Times New Roman"/>
          <w:sz w:val="24"/>
          <w:szCs w:val="24"/>
          <w:lang w:val="en-US"/>
        </w:rPr>
        <w:t>RSA</w:t>
      </w:r>
      <w:r w:rsidR="00115EE0" w:rsidRPr="00233D06">
        <w:rPr>
          <w:rFonts w:ascii="Times New Roman" w:hAnsi="Times New Roman" w:cs="Times New Roman"/>
          <w:sz w:val="24"/>
          <w:szCs w:val="24"/>
          <w:lang w:val="en-US"/>
        </w:rPr>
        <w:t xml:space="preserve">), </w:t>
      </w:r>
      <w:r w:rsidR="00115EE0" w:rsidRPr="00233D06">
        <w:rPr>
          <w:rFonts w:ascii="Times New Roman" w:hAnsi="Times New Roman" w:cs="Times New Roman"/>
          <w:i/>
          <w:sz w:val="24"/>
          <w:szCs w:val="24"/>
          <w:lang w:val="en-US"/>
        </w:rPr>
        <w:t>Yersinia</w:t>
      </w:r>
      <w:r w:rsidR="00442345">
        <w:rPr>
          <w:rFonts w:ascii="Times New Roman" w:hAnsi="Times New Roman" w:cs="Times New Roman"/>
          <w:i/>
          <w:sz w:val="24"/>
          <w:szCs w:val="24"/>
          <w:lang w:val="en-US"/>
        </w:rPr>
        <w:t xml:space="preserve"> (Y.)</w:t>
      </w:r>
      <w:r w:rsidRPr="00233D06">
        <w:rPr>
          <w:rFonts w:ascii="Times New Roman" w:hAnsi="Times New Roman" w:cs="Times New Roman"/>
          <w:i/>
          <w:sz w:val="24"/>
          <w:szCs w:val="24"/>
          <w:lang w:val="en-US"/>
        </w:rPr>
        <w:t xml:space="preserve"> ent</w:t>
      </w:r>
      <w:r w:rsidR="00115EE0" w:rsidRPr="00233D06">
        <w:rPr>
          <w:rFonts w:ascii="Times New Roman" w:hAnsi="Times New Roman" w:cs="Times New Roman"/>
          <w:i/>
          <w:sz w:val="24"/>
          <w:szCs w:val="24"/>
          <w:lang w:val="en-US"/>
        </w:rPr>
        <w:t>erocolitica</w:t>
      </w:r>
      <w:r w:rsidR="00115EE0" w:rsidRPr="00233D06">
        <w:rPr>
          <w:rFonts w:ascii="Times New Roman" w:hAnsi="Times New Roman" w:cs="Times New Roman"/>
          <w:sz w:val="24"/>
          <w:szCs w:val="24"/>
          <w:lang w:val="en-US"/>
        </w:rPr>
        <w:t xml:space="preserve">, </w:t>
      </w:r>
      <w:r w:rsidR="00115EE0" w:rsidRPr="00233D06">
        <w:rPr>
          <w:rFonts w:ascii="Times New Roman" w:hAnsi="Times New Roman" w:cs="Times New Roman"/>
          <w:i/>
          <w:sz w:val="24"/>
          <w:szCs w:val="24"/>
          <w:lang w:val="en-US"/>
        </w:rPr>
        <w:t>Salmonella</w:t>
      </w:r>
      <w:r w:rsidR="00115EE0" w:rsidRPr="00233D06">
        <w:rPr>
          <w:rFonts w:ascii="Times New Roman" w:hAnsi="Times New Roman" w:cs="Times New Roman"/>
          <w:sz w:val="24"/>
          <w:szCs w:val="24"/>
          <w:lang w:val="en-US"/>
        </w:rPr>
        <w:t xml:space="preserve"> spp., </w:t>
      </w:r>
      <w:r w:rsidR="00115EE0" w:rsidRPr="003D6932">
        <w:rPr>
          <w:rFonts w:ascii="Times New Roman" w:hAnsi="Times New Roman" w:cs="Times New Roman"/>
          <w:i/>
          <w:sz w:val="24"/>
          <w:szCs w:val="24"/>
          <w:lang w:val="en-US"/>
        </w:rPr>
        <w:t>Toxoplasma</w:t>
      </w:r>
      <w:r w:rsidR="00442345">
        <w:rPr>
          <w:rFonts w:ascii="Times New Roman" w:hAnsi="Times New Roman" w:cs="Times New Roman"/>
          <w:i/>
          <w:sz w:val="24"/>
          <w:szCs w:val="24"/>
          <w:lang w:val="en-US"/>
        </w:rPr>
        <w:t>(T.)</w:t>
      </w:r>
      <w:r w:rsidR="00115EE0" w:rsidRPr="003D6932">
        <w:rPr>
          <w:rFonts w:ascii="Times New Roman" w:hAnsi="Times New Roman" w:cs="Times New Roman"/>
          <w:i/>
          <w:sz w:val="24"/>
          <w:szCs w:val="24"/>
          <w:lang w:val="en-US"/>
        </w:rPr>
        <w:t xml:space="preserve"> gondii</w:t>
      </w:r>
      <w:r w:rsidR="00115EE0" w:rsidRPr="00233D06">
        <w:rPr>
          <w:rFonts w:ascii="Times New Roman" w:hAnsi="Times New Roman" w:cs="Times New Roman"/>
          <w:sz w:val="24"/>
          <w:szCs w:val="24"/>
          <w:lang w:val="en-US"/>
        </w:rPr>
        <w:t xml:space="preserve"> and Hepatitis E Virus (HEV)</w:t>
      </w:r>
      <w:r w:rsidRPr="00233D06">
        <w:rPr>
          <w:rFonts w:ascii="Times New Roman" w:hAnsi="Times New Roman" w:cs="Times New Roman"/>
          <w:sz w:val="24"/>
          <w:szCs w:val="24"/>
          <w:lang w:val="en-US"/>
        </w:rPr>
        <w:t xml:space="preserve"> was evaluated, utilizing samples from 33 </w:t>
      </w:r>
      <w:r w:rsidR="005627B0" w:rsidRPr="00233D06">
        <w:rPr>
          <w:rFonts w:ascii="Times New Roman" w:hAnsi="Times New Roman" w:cs="Times New Roman"/>
          <w:sz w:val="24"/>
          <w:szCs w:val="24"/>
          <w:lang w:val="en-US"/>
        </w:rPr>
        <w:t xml:space="preserve">pig </w:t>
      </w:r>
      <w:r w:rsidRPr="00233D06">
        <w:rPr>
          <w:rFonts w:ascii="Times New Roman" w:hAnsi="Times New Roman" w:cs="Times New Roman"/>
          <w:sz w:val="24"/>
          <w:szCs w:val="24"/>
          <w:lang w:val="en-US"/>
        </w:rPr>
        <w:t>farms</w:t>
      </w:r>
      <w:r w:rsidR="00173E85">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 xml:space="preserve">which were </w:t>
      </w:r>
      <w:r w:rsidR="00115EE0" w:rsidRPr="00233D06">
        <w:rPr>
          <w:rFonts w:ascii="Times New Roman" w:hAnsi="Times New Roman" w:cs="Times New Roman"/>
          <w:sz w:val="24"/>
          <w:szCs w:val="24"/>
          <w:lang w:val="en-US"/>
        </w:rPr>
        <w:t>taken</w:t>
      </w:r>
      <w:r w:rsidRPr="00233D06">
        <w:rPr>
          <w:rFonts w:ascii="Times New Roman" w:hAnsi="Times New Roman" w:cs="Times New Roman"/>
          <w:sz w:val="24"/>
          <w:szCs w:val="24"/>
          <w:lang w:val="en-US"/>
        </w:rPr>
        <w:t xml:space="preserve"> at the beginning and end of </w:t>
      </w:r>
      <w:r w:rsidR="00F53BDE" w:rsidRPr="00233D06">
        <w:rPr>
          <w:rFonts w:ascii="Times New Roman" w:hAnsi="Times New Roman" w:cs="Times New Roman"/>
          <w:sz w:val="24"/>
          <w:szCs w:val="24"/>
          <w:lang w:val="en-US"/>
        </w:rPr>
        <w:t>the</w:t>
      </w:r>
      <w:r w:rsidRPr="00233D06">
        <w:rPr>
          <w:rFonts w:ascii="Times New Roman" w:hAnsi="Times New Roman" w:cs="Times New Roman"/>
          <w:sz w:val="24"/>
          <w:szCs w:val="24"/>
          <w:lang w:val="en-US"/>
        </w:rPr>
        <w:t xml:space="preserve"> fattening period. To validate th</w:t>
      </w:r>
      <w:r w:rsidR="00BA7F90">
        <w:rPr>
          <w:rFonts w:ascii="Times New Roman" w:hAnsi="Times New Roman" w:cs="Times New Roman"/>
          <w:sz w:val="24"/>
          <w:szCs w:val="24"/>
          <w:lang w:val="en-US"/>
        </w:rPr>
        <w:t>ese</w:t>
      </w:r>
      <w:r w:rsidRPr="00233D06">
        <w:rPr>
          <w:rFonts w:ascii="Times New Roman" w:hAnsi="Times New Roman" w:cs="Times New Roman"/>
          <w:sz w:val="24"/>
          <w:szCs w:val="24"/>
          <w:lang w:val="en-US"/>
        </w:rPr>
        <w:t xml:space="preserve"> results </w:t>
      </w:r>
      <w:r w:rsidR="00E036AE">
        <w:rPr>
          <w:rFonts w:ascii="Times New Roman" w:hAnsi="Times New Roman" w:cs="Times New Roman"/>
          <w:sz w:val="24"/>
          <w:szCs w:val="24"/>
          <w:lang w:val="en-US"/>
        </w:rPr>
        <w:t xml:space="preserve">oral fluid samples were compared to </w:t>
      </w:r>
      <w:r w:rsidR="000C11BD">
        <w:rPr>
          <w:rFonts w:ascii="Times New Roman" w:hAnsi="Times New Roman" w:cs="Times New Roman"/>
          <w:sz w:val="24"/>
          <w:szCs w:val="24"/>
          <w:lang w:val="en-US"/>
        </w:rPr>
        <w:t xml:space="preserve">serum and </w:t>
      </w:r>
      <w:r w:rsidRPr="00233D06">
        <w:rPr>
          <w:rFonts w:ascii="Times New Roman" w:hAnsi="Times New Roman" w:cs="Times New Roman"/>
          <w:sz w:val="24"/>
          <w:szCs w:val="24"/>
          <w:lang w:val="en-US"/>
        </w:rPr>
        <w:t xml:space="preserve">nasal swabs from </w:t>
      </w:r>
      <w:r w:rsidR="00BA7F90">
        <w:rPr>
          <w:rFonts w:ascii="Times New Roman" w:hAnsi="Times New Roman" w:cs="Times New Roman"/>
          <w:sz w:val="24"/>
          <w:szCs w:val="24"/>
          <w:lang w:val="en-US"/>
        </w:rPr>
        <w:t>individual</w:t>
      </w:r>
      <w:r w:rsidR="00BA7F90" w:rsidRPr="00233D06">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 xml:space="preserve">pigs </w:t>
      </w:r>
      <w:r w:rsidR="00173E85">
        <w:rPr>
          <w:rFonts w:ascii="Times New Roman" w:hAnsi="Times New Roman" w:cs="Times New Roman"/>
          <w:sz w:val="24"/>
          <w:szCs w:val="24"/>
          <w:lang w:val="en-US"/>
        </w:rPr>
        <w:t>and pen-based fecal samples</w:t>
      </w:r>
      <w:r w:rsidR="00E036AE">
        <w:rPr>
          <w:rFonts w:ascii="Times New Roman" w:hAnsi="Times New Roman" w:cs="Times New Roman"/>
          <w:sz w:val="24"/>
          <w:szCs w:val="24"/>
          <w:lang w:val="en-US"/>
        </w:rPr>
        <w:t>.</w:t>
      </w:r>
      <w:r w:rsidR="00173E85">
        <w:rPr>
          <w:rFonts w:ascii="Times New Roman" w:hAnsi="Times New Roman" w:cs="Times New Roman"/>
          <w:sz w:val="24"/>
          <w:szCs w:val="24"/>
          <w:lang w:val="en-US"/>
        </w:rPr>
        <w:t xml:space="preserve"> </w:t>
      </w:r>
      <w:r w:rsidR="00D46993" w:rsidRPr="00233D06">
        <w:rPr>
          <w:rFonts w:ascii="Times New Roman" w:hAnsi="Times New Roman" w:cs="Times New Roman"/>
          <w:sz w:val="24"/>
          <w:szCs w:val="24"/>
          <w:lang w:val="en-US"/>
        </w:rPr>
        <w:t xml:space="preserve">Oral fluids were tested either by </w:t>
      </w:r>
      <w:r w:rsidR="009B53AA" w:rsidRPr="00233D06">
        <w:rPr>
          <w:rFonts w:ascii="Times New Roman" w:hAnsi="Times New Roman" w:cs="Times New Roman"/>
          <w:sz w:val="24"/>
          <w:szCs w:val="24"/>
          <w:lang w:val="en-US"/>
        </w:rPr>
        <w:t xml:space="preserve">commercially available </w:t>
      </w:r>
      <w:r w:rsidR="00D46993" w:rsidRPr="00233D06">
        <w:rPr>
          <w:rStyle w:val="SchwacheHervorhebung"/>
          <w:rFonts w:ascii="Times New Roman" w:hAnsi="Times New Roman" w:cs="Times New Roman"/>
          <w:i w:val="0"/>
          <w:color w:val="auto"/>
          <w:sz w:val="24"/>
          <w:szCs w:val="24"/>
          <w:lang w:val="en-US"/>
        </w:rPr>
        <w:t>en</w:t>
      </w:r>
      <w:r w:rsidR="00CA6F8C" w:rsidRPr="00233D06">
        <w:rPr>
          <w:rStyle w:val="SchwacheHervorhebung"/>
          <w:rFonts w:ascii="Times New Roman" w:hAnsi="Times New Roman" w:cs="Times New Roman"/>
          <w:i w:val="0"/>
          <w:color w:val="auto"/>
          <w:sz w:val="24"/>
          <w:szCs w:val="24"/>
          <w:lang w:val="en-US"/>
        </w:rPr>
        <w:t>zyme-linked immunosorbent assay</w:t>
      </w:r>
      <w:r w:rsidR="00D46993" w:rsidRPr="00233D06">
        <w:rPr>
          <w:rStyle w:val="SchwacheHervorhebung"/>
          <w:rFonts w:ascii="Times New Roman" w:hAnsi="Times New Roman" w:cs="Times New Roman"/>
          <w:i w:val="0"/>
          <w:color w:val="auto"/>
          <w:sz w:val="24"/>
          <w:szCs w:val="24"/>
          <w:lang w:val="en-US"/>
        </w:rPr>
        <w:t xml:space="preserve"> </w:t>
      </w:r>
      <w:r w:rsidR="00D46993" w:rsidRPr="00233D06">
        <w:rPr>
          <w:rFonts w:ascii="Times New Roman" w:hAnsi="Times New Roman" w:cs="Times New Roman"/>
          <w:sz w:val="24"/>
          <w:szCs w:val="24"/>
          <w:lang w:val="en-US"/>
        </w:rPr>
        <w:t>(ELISA) for the detection of Immunoglobulin G</w:t>
      </w:r>
      <w:r w:rsidR="00347B08" w:rsidRPr="00233D06">
        <w:rPr>
          <w:rFonts w:ascii="Times New Roman" w:hAnsi="Times New Roman" w:cs="Times New Roman"/>
          <w:sz w:val="24"/>
          <w:szCs w:val="24"/>
          <w:lang w:val="en-US"/>
        </w:rPr>
        <w:t xml:space="preserve"> (IgG)</w:t>
      </w:r>
      <w:r w:rsidR="001E0898" w:rsidRPr="00233D06">
        <w:rPr>
          <w:rFonts w:ascii="Times New Roman" w:hAnsi="Times New Roman" w:cs="Times New Roman"/>
          <w:sz w:val="24"/>
          <w:szCs w:val="24"/>
          <w:lang w:val="en-US"/>
        </w:rPr>
        <w:t xml:space="preserve"> directed against </w:t>
      </w:r>
      <w:r w:rsidR="001E0898" w:rsidRPr="00233D06">
        <w:rPr>
          <w:rFonts w:ascii="Times New Roman" w:hAnsi="Times New Roman" w:cs="Times New Roman"/>
          <w:i/>
          <w:sz w:val="24"/>
          <w:szCs w:val="24"/>
          <w:lang w:val="en-US"/>
        </w:rPr>
        <w:t>Salmonella</w:t>
      </w:r>
      <w:r w:rsidR="001E0898" w:rsidRPr="00233D06">
        <w:rPr>
          <w:rFonts w:ascii="Times New Roman" w:hAnsi="Times New Roman" w:cs="Times New Roman"/>
          <w:sz w:val="24"/>
          <w:szCs w:val="24"/>
          <w:lang w:val="en-US"/>
        </w:rPr>
        <w:t xml:space="preserve"> spp.</w:t>
      </w:r>
      <w:r w:rsidR="00D46993" w:rsidRPr="00233D06">
        <w:rPr>
          <w:rFonts w:ascii="Times New Roman" w:hAnsi="Times New Roman" w:cs="Times New Roman"/>
          <w:sz w:val="24"/>
          <w:szCs w:val="24"/>
          <w:lang w:val="en-US"/>
        </w:rPr>
        <w:t xml:space="preserve">, </w:t>
      </w:r>
      <w:r w:rsidR="00D46993" w:rsidRPr="00233D06">
        <w:rPr>
          <w:rFonts w:ascii="Times New Roman" w:hAnsi="Times New Roman" w:cs="Times New Roman"/>
          <w:i/>
          <w:sz w:val="24"/>
          <w:szCs w:val="24"/>
          <w:lang w:val="en-US"/>
        </w:rPr>
        <w:t>T. gondii</w:t>
      </w:r>
      <w:r w:rsidR="00D46993" w:rsidRPr="00233D06">
        <w:rPr>
          <w:rFonts w:ascii="Times New Roman" w:hAnsi="Times New Roman" w:cs="Times New Roman"/>
          <w:sz w:val="24"/>
          <w:szCs w:val="24"/>
          <w:lang w:val="en-US"/>
        </w:rPr>
        <w:t>, HE</w:t>
      </w:r>
      <w:r w:rsidR="00115EE0" w:rsidRPr="00233D06">
        <w:rPr>
          <w:rFonts w:ascii="Times New Roman" w:hAnsi="Times New Roman" w:cs="Times New Roman"/>
          <w:sz w:val="24"/>
          <w:szCs w:val="24"/>
          <w:lang w:val="en-US"/>
        </w:rPr>
        <w:t xml:space="preserve">V or by culture methods for </w:t>
      </w:r>
      <w:r w:rsidR="000C11BD">
        <w:rPr>
          <w:rFonts w:ascii="Times New Roman" w:hAnsi="Times New Roman" w:cs="Times New Roman"/>
          <w:sz w:val="24"/>
          <w:szCs w:val="24"/>
          <w:lang w:val="en-US"/>
        </w:rPr>
        <w:t xml:space="preserve">the detection of </w:t>
      </w:r>
      <w:r w:rsidR="00115EE0" w:rsidRPr="00233D06">
        <w:rPr>
          <w:rFonts w:ascii="Times New Roman" w:hAnsi="Times New Roman" w:cs="Times New Roman"/>
          <w:i/>
          <w:sz w:val="24"/>
          <w:szCs w:val="24"/>
          <w:lang w:val="en-US"/>
        </w:rPr>
        <w:t>Y. enterocolitica</w:t>
      </w:r>
      <w:r w:rsidR="00D46993" w:rsidRPr="00233D06">
        <w:rPr>
          <w:rFonts w:ascii="Times New Roman" w:hAnsi="Times New Roman" w:cs="Times New Roman"/>
          <w:sz w:val="24"/>
          <w:szCs w:val="24"/>
          <w:lang w:val="en-US"/>
        </w:rPr>
        <w:t xml:space="preserve"> and MRSA.</w:t>
      </w:r>
      <w:r w:rsidR="009B53AA" w:rsidRPr="00233D06">
        <w:rPr>
          <w:rFonts w:ascii="Times New Roman" w:hAnsi="Times New Roman" w:cs="Times New Roman"/>
          <w:sz w:val="24"/>
          <w:szCs w:val="24"/>
          <w:lang w:val="en-US"/>
        </w:rPr>
        <w:t xml:space="preserve"> For </w:t>
      </w:r>
      <w:r w:rsidR="009B53AA" w:rsidRPr="00233D06">
        <w:rPr>
          <w:rFonts w:ascii="Times New Roman" w:hAnsi="Times New Roman" w:cs="Times New Roman"/>
          <w:i/>
          <w:sz w:val="24"/>
          <w:szCs w:val="24"/>
          <w:lang w:val="en-US"/>
        </w:rPr>
        <w:t>Salm</w:t>
      </w:r>
      <w:r w:rsidR="00115EE0" w:rsidRPr="00233D06">
        <w:rPr>
          <w:rFonts w:ascii="Times New Roman" w:hAnsi="Times New Roman" w:cs="Times New Roman"/>
          <w:i/>
          <w:sz w:val="24"/>
          <w:szCs w:val="24"/>
          <w:lang w:val="en-US"/>
        </w:rPr>
        <w:t>onella</w:t>
      </w:r>
      <w:r w:rsidR="00115EE0" w:rsidRPr="00233D06">
        <w:rPr>
          <w:rFonts w:ascii="Times New Roman" w:hAnsi="Times New Roman" w:cs="Times New Roman"/>
          <w:sz w:val="24"/>
          <w:szCs w:val="24"/>
          <w:lang w:val="en-US"/>
        </w:rPr>
        <w:t xml:space="preserve"> spp.</w:t>
      </w:r>
      <w:r w:rsidR="009B53AA" w:rsidRPr="00233D06">
        <w:rPr>
          <w:rFonts w:ascii="Times New Roman" w:hAnsi="Times New Roman" w:cs="Times New Roman"/>
          <w:sz w:val="24"/>
          <w:szCs w:val="24"/>
          <w:lang w:val="en-US"/>
        </w:rPr>
        <w:t xml:space="preserve"> and </w:t>
      </w:r>
      <w:r w:rsidR="009B53AA" w:rsidRPr="00233D06">
        <w:rPr>
          <w:rFonts w:ascii="Times New Roman" w:hAnsi="Times New Roman" w:cs="Times New Roman"/>
          <w:i/>
          <w:sz w:val="24"/>
          <w:szCs w:val="24"/>
          <w:lang w:val="en-US"/>
        </w:rPr>
        <w:t xml:space="preserve">T. gondii </w:t>
      </w:r>
      <w:r w:rsidR="009B53AA" w:rsidRPr="00233D06">
        <w:rPr>
          <w:rFonts w:ascii="Times New Roman" w:hAnsi="Times New Roman" w:cs="Times New Roman"/>
          <w:sz w:val="24"/>
          <w:szCs w:val="24"/>
          <w:lang w:val="en-US"/>
        </w:rPr>
        <w:t xml:space="preserve">no positive results </w:t>
      </w:r>
      <w:r w:rsidR="00115EE0" w:rsidRPr="00233D06">
        <w:rPr>
          <w:rFonts w:ascii="Times New Roman" w:hAnsi="Times New Roman" w:cs="Times New Roman"/>
          <w:sz w:val="24"/>
          <w:szCs w:val="24"/>
          <w:lang w:val="en-US"/>
        </w:rPr>
        <w:t>could be</w:t>
      </w:r>
      <w:r w:rsidR="009B53AA" w:rsidRPr="00233D06">
        <w:rPr>
          <w:rFonts w:ascii="Times New Roman" w:hAnsi="Times New Roman" w:cs="Times New Roman"/>
          <w:sz w:val="24"/>
          <w:szCs w:val="24"/>
          <w:lang w:val="en-US"/>
        </w:rPr>
        <w:t xml:space="preserve"> obtained in oral fluids</w:t>
      </w:r>
      <w:r w:rsidR="000C11BD">
        <w:rPr>
          <w:rFonts w:ascii="Times New Roman" w:hAnsi="Times New Roman" w:cs="Times New Roman"/>
          <w:sz w:val="24"/>
          <w:szCs w:val="24"/>
          <w:lang w:val="en-US"/>
        </w:rPr>
        <w:t xml:space="preserve">, </w:t>
      </w:r>
      <w:r w:rsidR="009B53AA" w:rsidRPr="00233D06">
        <w:rPr>
          <w:rFonts w:ascii="Times New Roman" w:hAnsi="Times New Roman" w:cs="Times New Roman"/>
          <w:sz w:val="24"/>
          <w:szCs w:val="24"/>
          <w:lang w:val="en-US"/>
        </w:rPr>
        <w:t>although individual pigs were tested positive.</w:t>
      </w:r>
      <w:r w:rsidR="003B50F9" w:rsidRPr="00233D06">
        <w:rPr>
          <w:rFonts w:ascii="Times New Roman" w:hAnsi="Times New Roman" w:cs="Times New Roman"/>
          <w:sz w:val="24"/>
          <w:szCs w:val="24"/>
          <w:lang w:val="en-US"/>
        </w:rPr>
        <w:t xml:space="preserve"> The detection of </w:t>
      </w:r>
      <w:r w:rsidR="003B50F9" w:rsidRPr="00233D06">
        <w:rPr>
          <w:rFonts w:ascii="Times New Roman" w:hAnsi="Times New Roman" w:cs="Times New Roman"/>
          <w:i/>
          <w:sz w:val="24"/>
          <w:szCs w:val="24"/>
          <w:lang w:val="en-US"/>
        </w:rPr>
        <w:t>Y. enterocolitica</w:t>
      </w:r>
      <w:r w:rsidR="003B50F9" w:rsidRPr="00233D06">
        <w:rPr>
          <w:rFonts w:ascii="Times New Roman" w:hAnsi="Times New Roman" w:cs="Times New Roman"/>
          <w:sz w:val="24"/>
          <w:szCs w:val="24"/>
          <w:lang w:val="en-US"/>
        </w:rPr>
        <w:t xml:space="preserve"> in fecal samples and oral fluid showed a slight, not significant</w:t>
      </w:r>
      <w:r w:rsidR="00124D96">
        <w:rPr>
          <w:rFonts w:ascii="Times New Roman" w:hAnsi="Times New Roman" w:cs="Times New Roman"/>
          <w:sz w:val="24"/>
          <w:szCs w:val="24"/>
          <w:lang w:val="en-US"/>
        </w:rPr>
        <w:t xml:space="preserve"> agreement</w:t>
      </w:r>
      <w:r w:rsidR="005E78AA">
        <w:rPr>
          <w:rFonts w:ascii="Times New Roman" w:hAnsi="Times New Roman" w:cs="Times New Roman"/>
          <w:sz w:val="24"/>
          <w:szCs w:val="24"/>
          <w:lang w:val="en-US"/>
        </w:rPr>
        <w:t>.</w:t>
      </w:r>
      <w:r w:rsidR="003B50F9" w:rsidRPr="00233D06">
        <w:rPr>
          <w:rFonts w:ascii="Times New Roman" w:hAnsi="Times New Roman" w:cs="Times New Roman"/>
          <w:sz w:val="24"/>
          <w:szCs w:val="24"/>
          <w:lang w:val="en-US"/>
        </w:rPr>
        <w:t xml:space="preserve"> The detection of MRSA in nasal swabs and oral fluid showed a moderate and significant agreement at the first and a substantial and significant agreement at the second sampling. The detection of specific IgG against HEV in sera and oral fluid showed a slight and significant agreement at the first and </w:t>
      </w:r>
      <w:r w:rsidR="005E78AA">
        <w:rPr>
          <w:rFonts w:ascii="Times New Roman" w:hAnsi="Times New Roman" w:cs="Times New Roman"/>
          <w:sz w:val="24"/>
          <w:szCs w:val="24"/>
          <w:lang w:val="en-US"/>
        </w:rPr>
        <w:t>only a</w:t>
      </w:r>
      <w:r w:rsidR="003B50F9" w:rsidRPr="00233D06">
        <w:rPr>
          <w:rFonts w:ascii="Times New Roman" w:hAnsi="Times New Roman" w:cs="Times New Roman"/>
          <w:sz w:val="24"/>
          <w:szCs w:val="24"/>
          <w:lang w:val="en-US"/>
        </w:rPr>
        <w:t xml:space="preserve"> slight agreement at the second sampling. </w:t>
      </w:r>
      <w:r w:rsidR="009B53AA" w:rsidRPr="00233D06">
        <w:rPr>
          <w:rFonts w:ascii="Times New Roman" w:hAnsi="Times New Roman" w:cs="Times New Roman"/>
          <w:sz w:val="24"/>
          <w:szCs w:val="24"/>
          <w:lang w:val="en-US"/>
        </w:rPr>
        <w:t xml:space="preserve">These results indicate that oral fluid has the potential to be </w:t>
      </w:r>
      <w:r w:rsidR="00945EF8" w:rsidRPr="00233D06">
        <w:rPr>
          <w:rFonts w:ascii="Times New Roman" w:hAnsi="Times New Roman" w:cs="Times New Roman"/>
          <w:sz w:val="24"/>
          <w:szCs w:val="24"/>
          <w:lang w:val="en-US"/>
        </w:rPr>
        <w:t xml:space="preserve">used as </w:t>
      </w:r>
      <w:r w:rsidR="009B53AA" w:rsidRPr="00233D06">
        <w:rPr>
          <w:rFonts w:ascii="Times New Roman" w:hAnsi="Times New Roman" w:cs="Times New Roman"/>
          <w:sz w:val="24"/>
          <w:szCs w:val="24"/>
          <w:lang w:val="en-US"/>
        </w:rPr>
        <w:t xml:space="preserve">a screening tool </w:t>
      </w:r>
      <w:r w:rsidR="000C11BD">
        <w:rPr>
          <w:rFonts w:ascii="Times New Roman" w:hAnsi="Times New Roman" w:cs="Times New Roman"/>
          <w:sz w:val="24"/>
          <w:szCs w:val="24"/>
          <w:lang w:val="en-US"/>
        </w:rPr>
        <w:t>for pig herds.</w:t>
      </w:r>
    </w:p>
    <w:p w14:paraId="69863ECA" w14:textId="7B6486E2" w:rsidR="00614FF7" w:rsidRDefault="00D029EA">
      <w:pPr>
        <w:spacing w:line="480" w:lineRule="auto"/>
        <w:jc w:val="both"/>
        <w:rPr>
          <w:rFonts w:ascii="Times New Roman" w:hAnsi="Times New Roman" w:cs="Times New Roman"/>
          <w:sz w:val="24"/>
          <w:szCs w:val="24"/>
          <w:lang w:val="en-US"/>
        </w:rPr>
      </w:pPr>
      <w:r w:rsidRPr="00730A60">
        <w:rPr>
          <w:rFonts w:ascii="Times New Roman" w:hAnsi="Times New Roman" w:cs="Times New Roman"/>
          <w:sz w:val="24"/>
          <w:szCs w:val="24"/>
          <w:lang w:val="en-US"/>
        </w:rPr>
        <w:t>Keywords: oral fluid, pig, herd health data</w:t>
      </w:r>
    </w:p>
    <w:p w14:paraId="6F815C86" w14:textId="77777777" w:rsidR="000B3FFE" w:rsidRPr="008B3911" w:rsidRDefault="000B3FFE">
      <w:pPr>
        <w:pStyle w:val="berschrift1"/>
        <w:spacing w:line="480" w:lineRule="auto"/>
      </w:pPr>
      <w:r w:rsidRPr="008B3911">
        <w:t>Introduction</w:t>
      </w:r>
    </w:p>
    <w:p w14:paraId="17FEAB3F" w14:textId="5BAB0C74" w:rsidR="004774C1" w:rsidRPr="00233D06" w:rsidRDefault="004774C1">
      <w:pPr>
        <w:spacing w:line="480" w:lineRule="auto"/>
        <w:jc w:val="both"/>
        <w:rPr>
          <w:rFonts w:ascii="Times New Roman" w:hAnsi="Times New Roman" w:cs="Times New Roman"/>
          <w:sz w:val="24"/>
          <w:szCs w:val="24"/>
          <w:lang w:val="en-US"/>
        </w:rPr>
      </w:pPr>
      <w:r w:rsidRPr="00233D06">
        <w:rPr>
          <w:rFonts w:ascii="Times New Roman" w:hAnsi="Times New Roman" w:cs="Times New Roman"/>
          <w:sz w:val="24"/>
          <w:szCs w:val="24"/>
          <w:lang w:val="en-US"/>
        </w:rPr>
        <w:t>“Saliva is not one of the popular bodily fluids. It lacks the drama of blood, the sincerity of sweat and the emotional appeal of tears”</w:t>
      </w:r>
      <w:r w:rsidR="006F4989">
        <w:rPr>
          <w:rFonts w:ascii="Times New Roman" w:hAnsi="Times New Roman" w:cs="Times New Roman"/>
          <w:sz w:val="24"/>
          <w:szCs w:val="24"/>
          <w:lang w:val="en-US"/>
        </w:rPr>
        <w:t>.</w:t>
      </w:r>
      <w:r w:rsidR="00333832"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&lt;EndNote&gt;&lt;Cite&gt;&lt;Author&gt;Mandel&lt;/Author&gt;&lt;Year&gt;1990&lt;/Year&gt;&lt;RecNum&gt;169&lt;/RecNum&gt;&lt;DisplayText&gt;&lt;style face="superscript"&gt;29&lt;/style&gt;&lt;/DisplayText&gt;&lt;record&gt;&lt;rec-number&gt;169&lt;/rec-number&gt;&lt;foreign-keys&gt;&lt;key app="EN" db-id="5paxpxxtke9ezpersdqvrwt1evw0wxtv2x9e" timestamp="1430225811"&gt;169&lt;/key&gt;&lt;/foreign-keys&gt;&lt;ref-type name="Journal Article"&gt;17&lt;/ref-type&gt;&lt;contributors&gt;&lt;authors&gt;&lt;author&gt;Mandel, I.D.&lt;/author&gt;&lt;/authors&gt;&lt;/contributors&gt;&lt;titles&gt;&lt;title&gt;The diagnostic uses of saliva&lt;/title&gt;&lt;secondary-title&gt;J Oral Pathol Med&lt;/secondary-title&gt;&lt;/titles&gt;&lt;periodical&gt;&lt;full-title&gt;J Oral Pathol Med&lt;/full-title&gt;&lt;/periodical&gt;&lt;pages&gt;119-125&lt;/pages&gt;&lt;volume&gt;19&lt;/volume&gt;&lt;dates&gt;&lt;year&gt;1990&lt;/year&gt;&lt;/dates&gt;&lt;urls&gt;&lt;/urls&gt;&lt;/record&gt;&lt;/Cite&gt;&lt;/EndNote&gt;</w:instrText>
      </w:r>
      <w:r w:rsidR="00333832"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29</w:t>
      </w:r>
      <w:r w:rsidR="00333832" w:rsidRPr="00233D06">
        <w:rPr>
          <w:rFonts w:ascii="Times New Roman" w:hAnsi="Times New Roman" w:cs="Times New Roman"/>
          <w:sz w:val="24"/>
          <w:szCs w:val="24"/>
          <w:lang w:val="en-US"/>
        </w:rPr>
        <w:fldChar w:fldCharType="end"/>
      </w:r>
    </w:p>
    <w:p w14:paraId="0D01F9F5" w14:textId="563C4D9F" w:rsidR="007D20DF" w:rsidRPr="00233D06" w:rsidRDefault="00A1423B">
      <w:pPr>
        <w:spacing w:after="0" w:line="480" w:lineRule="auto"/>
        <w:jc w:val="both"/>
        <w:rPr>
          <w:rFonts w:ascii="Times New Roman" w:hAnsi="Times New Roman" w:cs="Times New Roman"/>
          <w:sz w:val="24"/>
          <w:szCs w:val="24"/>
          <w:lang w:val="en-US"/>
        </w:rPr>
      </w:pPr>
      <w:r w:rsidRPr="00233D06">
        <w:rPr>
          <w:rFonts w:ascii="Times New Roman" w:hAnsi="Times New Roman" w:cs="Times New Roman"/>
          <w:sz w:val="24"/>
          <w:szCs w:val="24"/>
          <w:lang w:val="en-US"/>
        </w:rPr>
        <w:t>Pigs</w:t>
      </w:r>
      <w:r w:rsidR="00F75D7B" w:rsidRPr="00233D06">
        <w:rPr>
          <w:rFonts w:ascii="Times New Roman" w:hAnsi="Times New Roman" w:cs="Times New Roman"/>
          <w:sz w:val="24"/>
          <w:szCs w:val="24"/>
          <w:lang w:val="en-US"/>
        </w:rPr>
        <w:t xml:space="preserve"> </w:t>
      </w:r>
      <w:r w:rsidR="0051505B" w:rsidRPr="00233D06">
        <w:rPr>
          <w:rFonts w:ascii="Times New Roman" w:hAnsi="Times New Roman" w:cs="Times New Roman"/>
          <w:sz w:val="24"/>
          <w:szCs w:val="24"/>
          <w:lang w:val="en-US"/>
        </w:rPr>
        <w:t>can act</w:t>
      </w:r>
      <w:r w:rsidR="00F75D7B" w:rsidRPr="00233D06">
        <w:rPr>
          <w:rFonts w:ascii="Times New Roman" w:hAnsi="Times New Roman" w:cs="Times New Roman"/>
          <w:sz w:val="24"/>
          <w:szCs w:val="24"/>
          <w:lang w:val="en-US"/>
        </w:rPr>
        <w:t xml:space="preserve"> </w:t>
      </w:r>
      <w:r w:rsidR="0083194D">
        <w:rPr>
          <w:rFonts w:ascii="Times New Roman" w:hAnsi="Times New Roman" w:cs="Times New Roman"/>
          <w:sz w:val="24"/>
          <w:szCs w:val="24"/>
          <w:lang w:val="en-US"/>
        </w:rPr>
        <w:t xml:space="preserve">as </w:t>
      </w:r>
      <w:r w:rsidR="00F75D7B" w:rsidRPr="00233D06">
        <w:rPr>
          <w:rFonts w:ascii="Times New Roman" w:hAnsi="Times New Roman" w:cs="Times New Roman"/>
          <w:sz w:val="24"/>
          <w:szCs w:val="24"/>
          <w:lang w:val="en-US"/>
        </w:rPr>
        <w:t>asymptomatic carriers of different</w:t>
      </w:r>
      <w:r w:rsidR="007D20DF" w:rsidRPr="00233D06">
        <w:rPr>
          <w:rFonts w:ascii="Times New Roman" w:hAnsi="Times New Roman" w:cs="Times New Roman"/>
          <w:sz w:val="24"/>
          <w:szCs w:val="24"/>
          <w:lang w:val="en-US"/>
        </w:rPr>
        <w:t xml:space="preserve"> </w:t>
      </w:r>
      <w:r w:rsidR="00115BF2" w:rsidRPr="00233D06">
        <w:rPr>
          <w:rFonts w:ascii="Times New Roman" w:hAnsi="Times New Roman" w:cs="Times New Roman"/>
          <w:sz w:val="24"/>
          <w:szCs w:val="24"/>
          <w:lang w:val="en-US"/>
        </w:rPr>
        <w:t xml:space="preserve">pathogens such as for example </w:t>
      </w:r>
      <w:r w:rsidR="00B011CD" w:rsidRPr="00233D06">
        <w:rPr>
          <w:rFonts w:ascii="Times New Roman" w:hAnsi="Times New Roman" w:cs="Times New Roman"/>
          <w:sz w:val="24"/>
          <w:szCs w:val="24"/>
          <w:lang w:val="en-US"/>
        </w:rPr>
        <w:t xml:space="preserve">different </w:t>
      </w:r>
      <w:r w:rsidR="007D20DF" w:rsidRPr="00233D06">
        <w:rPr>
          <w:rFonts w:ascii="Times New Roman" w:hAnsi="Times New Roman" w:cs="Times New Roman"/>
          <w:sz w:val="24"/>
          <w:szCs w:val="24"/>
          <w:lang w:val="en-US"/>
        </w:rPr>
        <w:t>Salmonella serovars</w:t>
      </w:r>
      <w:r w:rsidRPr="00233D06">
        <w:rPr>
          <w:rFonts w:ascii="Times New Roman" w:hAnsi="Times New Roman" w:cs="Times New Roman"/>
          <w:sz w:val="24"/>
          <w:szCs w:val="24"/>
          <w:lang w:val="en-US"/>
        </w:rPr>
        <w:t>. A</w:t>
      </w:r>
      <w:r w:rsidR="007D20DF" w:rsidRPr="00233D06">
        <w:rPr>
          <w:rFonts w:ascii="Times New Roman" w:hAnsi="Times New Roman" w:cs="Times New Roman"/>
          <w:sz w:val="24"/>
          <w:szCs w:val="24"/>
          <w:lang w:val="en-US"/>
        </w:rPr>
        <w:t xml:space="preserve"> considerable part of human cases is attributed to the consumption of </w:t>
      </w:r>
      <w:r w:rsidR="007D20DF" w:rsidRPr="00233D06">
        <w:rPr>
          <w:rFonts w:ascii="Times New Roman" w:hAnsi="Times New Roman" w:cs="Times New Roman"/>
          <w:sz w:val="24"/>
          <w:szCs w:val="24"/>
          <w:lang w:val="en-US"/>
        </w:rPr>
        <w:lastRenderedPageBreak/>
        <w:t>pork</w:t>
      </w:r>
      <w:r w:rsidR="006107FC" w:rsidRPr="00233D06">
        <w:rPr>
          <w:rFonts w:ascii="Times New Roman" w:hAnsi="Times New Roman" w:cs="Times New Roman"/>
          <w:sz w:val="24"/>
          <w:szCs w:val="24"/>
          <w:lang w:val="en-US"/>
        </w:rPr>
        <w:t xml:space="preserve"> </w:t>
      </w:r>
      <w:r w:rsidR="007D20DF" w:rsidRPr="00233D06">
        <w:rPr>
          <w:rFonts w:ascii="Times New Roman" w:hAnsi="Times New Roman" w:cs="Times New Roman"/>
          <w:sz w:val="24"/>
          <w:szCs w:val="24"/>
          <w:lang w:val="en-US"/>
        </w:rPr>
        <w:t>meet</w:t>
      </w:r>
      <w:r w:rsidR="001B74D2">
        <w:rPr>
          <w:rFonts w:ascii="Times New Roman" w:hAnsi="Times New Roman" w:cs="Times New Roman"/>
          <w:sz w:val="24"/>
          <w:szCs w:val="24"/>
          <w:lang w:val="en-US"/>
        </w:rPr>
        <w:t>.</w:t>
      </w:r>
      <w:r w:rsidR="00333832" w:rsidRPr="00233D06">
        <w:rPr>
          <w:rFonts w:ascii="Times New Roman" w:hAnsi="Times New Roman" w:cs="Times New Roman"/>
          <w:sz w:val="24"/>
          <w:szCs w:val="24"/>
          <w:lang w:val="en-US"/>
        </w:rPr>
        <w:fldChar w:fldCharType="begin"/>
      </w:r>
      <w:r w:rsidR="00AA4179">
        <w:rPr>
          <w:rFonts w:ascii="Times New Roman" w:hAnsi="Times New Roman" w:cs="Times New Roman"/>
          <w:sz w:val="24"/>
          <w:szCs w:val="24"/>
          <w:lang w:val="en-US"/>
        </w:rPr>
        <w:instrText xml:space="preserve"> ADDIN EN.CITE &lt;EndNote&gt;&lt;Cite&gt;&lt;Author&gt;B.R. Berends&lt;/Author&gt;&lt;Year&gt;1998&lt;/Year&gt;&lt;RecNum&gt;99&lt;/RecNum&gt;&lt;DisplayText&gt;&lt;style face="superscript"&gt;3&lt;/style&gt;&lt;/DisplayText&gt;&lt;record&gt;&lt;rec-number&gt;99&lt;/rec-number&gt;&lt;foreign-keys&gt;&lt;key app="EN" db-id="5paxpxxtke9ezpersdqvrwt1evw0wxtv2x9e" timestamp="1429686029"&gt;99&lt;/key&gt;&lt;key app="ENWeb" db-id=""&gt;0&lt;/key&gt;&lt;/foreign-keys&gt;&lt;ref-type name="Journal Article"&gt;17&lt;/ref-type&gt;&lt;contributors&gt;&lt;authors&gt;&lt;author&gt;B.R. Berends, F. Van Knapen, D.A.A. Mossel, S.A. Burt, J.M.A Snijders&lt;/author&gt;&lt;/authors&gt;&lt;/contributors&gt;&lt;titles&gt;&lt;title&gt;Impact on human health of Salmonella spp. on pork in The Netherlands and the anticipated effects of some currentl proposed control strategies&lt;/title&gt;&lt;secondary-title&gt;International Journal of Food Microbiology&lt;/secondary-title&gt;&lt;/titles&gt;&lt;periodical&gt;&lt;full-title&gt;International Journal of Food Microbiology&lt;/full-title&gt;&lt;/periodical&gt;&lt;dates&gt;&lt;year&gt;1998&lt;/year&gt;&lt;/dates&gt;&lt;urls&gt;&lt;/urls&gt;&lt;/record&gt;&lt;/Cite&gt;&lt;Cite&gt;&lt;Author&gt;B.R. Berends&lt;/Author&gt;&lt;Year&gt;1998&lt;/Year&gt;&lt;RecNum&gt;99&lt;/RecNum&gt;&lt;record&gt;&lt;rec-number&gt;99&lt;/rec-number&gt;&lt;foreign-keys&gt;&lt;key app="EN" db-id="5paxpxxtke9ezpersdqvrwt1evw0wxtv2x9e" timestamp="1429686029"&gt;99&lt;/key&gt;&lt;key app="ENWeb" db-id=""&gt;0&lt;/key&gt;&lt;/foreign-keys&gt;&lt;ref-type name="Journal Article"&gt;17&lt;/ref-type&gt;&lt;contributors&gt;&lt;authors&gt;&lt;author&gt;B.R. Berends, F. Van Knapen, D.A.A. Mossel, S.A. Burt, J.M.A Snijders&lt;/author&gt;&lt;/authors&gt;&lt;/contributors&gt;&lt;titles&gt;&lt;title&gt;Impact on human health of Salmonella spp. on pork in The Netherlands and the anticipated effects of some currentl proposed control strategies&lt;/title&gt;&lt;secondary-title&gt;International Journal of Food Microbiology&lt;/secondary-title&gt;&lt;/titles&gt;&lt;periodical&gt;&lt;full-title&gt;International Journal of Food Microbiology&lt;/full-title&gt;&lt;/periodical&gt;&lt;dates&gt;&lt;year&gt;1998&lt;/year&gt;&lt;/dates&gt;&lt;urls&gt;&lt;/urls&gt;&lt;/record&gt;&lt;/Cite&gt;&lt;/EndNote&gt;</w:instrText>
      </w:r>
      <w:r w:rsidR="00333832" w:rsidRPr="00233D06">
        <w:rPr>
          <w:rFonts w:ascii="Times New Roman" w:hAnsi="Times New Roman" w:cs="Times New Roman"/>
          <w:sz w:val="24"/>
          <w:szCs w:val="24"/>
          <w:lang w:val="en-US"/>
        </w:rPr>
        <w:fldChar w:fldCharType="separate"/>
      </w:r>
      <w:r w:rsidR="001677DF" w:rsidRPr="001677DF">
        <w:rPr>
          <w:rFonts w:ascii="Times New Roman" w:hAnsi="Times New Roman" w:cs="Times New Roman"/>
          <w:noProof/>
          <w:sz w:val="24"/>
          <w:szCs w:val="24"/>
          <w:vertAlign w:val="superscript"/>
          <w:lang w:val="en-US"/>
        </w:rPr>
        <w:t>3</w:t>
      </w:r>
      <w:r w:rsidR="00333832" w:rsidRPr="00233D06">
        <w:rPr>
          <w:rFonts w:ascii="Times New Roman" w:hAnsi="Times New Roman" w:cs="Times New Roman"/>
          <w:sz w:val="24"/>
          <w:szCs w:val="24"/>
          <w:lang w:val="en-US"/>
        </w:rPr>
        <w:fldChar w:fldCharType="end"/>
      </w:r>
      <w:r w:rsidR="00600645" w:rsidRPr="00233D06">
        <w:rPr>
          <w:rFonts w:ascii="Times New Roman" w:hAnsi="Times New Roman" w:cs="Times New Roman"/>
          <w:sz w:val="24"/>
          <w:szCs w:val="24"/>
          <w:lang w:val="en-US"/>
        </w:rPr>
        <w:t xml:space="preserve"> </w:t>
      </w:r>
      <w:r w:rsidR="00E97712" w:rsidRPr="00233D06">
        <w:rPr>
          <w:rFonts w:ascii="Times New Roman" w:hAnsi="Times New Roman" w:cs="Times New Roman"/>
          <w:sz w:val="24"/>
          <w:szCs w:val="24"/>
          <w:lang w:val="en-US"/>
        </w:rPr>
        <w:t>Salmonellosis therefore remains a major foodborne disease threat to public health worldwide</w:t>
      </w:r>
      <w:r w:rsidR="006F4989">
        <w:rPr>
          <w:rFonts w:ascii="Times New Roman" w:hAnsi="Times New Roman" w:cs="Times New Roman"/>
          <w:sz w:val="24"/>
          <w:szCs w:val="24"/>
          <w:lang w:val="en-US"/>
        </w:rPr>
        <w:t>.</w:t>
      </w:r>
      <w:r w:rsidR="00186467"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&lt;EndNote&gt;&lt;Cite&gt;&lt;Author&gt;EFSA/ECDC&lt;/Author&gt;&lt;Year&gt;2011&lt;/Year&gt;&lt;RecNum&gt;145&lt;/RecNum&gt;&lt;DisplayText&gt;&lt;style face="superscript"&gt;18&lt;/style&gt;&lt;/DisplayText&gt;&lt;record&gt;&lt;rec-number&gt;145&lt;/rec-number&gt;&lt;foreign-keys&gt;&lt;key app="EN" db-id="5paxpxxtke9ezpersdqvrwt1evw0wxtv2x9e" timestamp="1429771397"&gt;145&lt;/key&gt;&lt;key app="ENWeb" db-id=""&gt;0&lt;/key&gt;&lt;/foreign-keys&gt;&lt;ref-type name="Journal Article"&gt;17&lt;/ref-type&gt;&lt;contributors&gt;&lt;authors&gt;&lt;author&gt;EFSA/ECDC, European Food Safety Authority/European Centre for Disease Prevention and Control&lt;/author&gt;&lt;/authors&gt;&lt;/contributors&gt;&lt;titles&gt;&lt;title&gt;The European Union summary report on trends and sources of zoonoses, zoonotic agents and food-borne outbreaks in 2009&lt;/title&gt;&lt;secondary-title&gt;EFSA Journal&lt;/secondary-title&gt;&lt;/titles&gt;&lt;periodical&gt;&lt;full-title&gt;EFSA Journal&lt;/full-title&gt;&lt;/periodical&gt;&lt;pages&gt;2090&lt;/pages&gt;&lt;volume&gt;9&lt;/volume&gt;&lt;number&gt;3&lt;/number&gt;&lt;dates&gt;&lt;year&gt;2011&lt;/year&gt;&lt;/dates&gt;&lt;urls&gt;&lt;/urls&gt;&lt;electronic-resource-num&gt;10.2903/j.efsa.2011.2090&lt;/electronic-resource-num&gt;&lt;/record&gt;&lt;/Cite&gt;&lt;/EndNote&gt;</w:instrText>
      </w:r>
      <w:r w:rsidR="00186467"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18</w:t>
      </w:r>
      <w:r w:rsidR="00186467" w:rsidRPr="00233D06">
        <w:rPr>
          <w:rFonts w:ascii="Times New Roman" w:hAnsi="Times New Roman" w:cs="Times New Roman"/>
          <w:sz w:val="24"/>
          <w:szCs w:val="24"/>
          <w:lang w:val="en-US"/>
        </w:rPr>
        <w:fldChar w:fldCharType="end"/>
      </w:r>
    </w:p>
    <w:p w14:paraId="34D10E52" w14:textId="05F650E6" w:rsidR="00355AEE" w:rsidRPr="00233D06" w:rsidRDefault="00F75D7B">
      <w:pPr>
        <w:spacing w:after="0" w:line="480" w:lineRule="auto"/>
        <w:ind w:firstLine="708"/>
        <w:jc w:val="both"/>
        <w:rPr>
          <w:rFonts w:ascii="Times New Roman" w:hAnsi="Times New Roman" w:cs="Times New Roman"/>
          <w:sz w:val="24"/>
          <w:szCs w:val="24"/>
          <w:lang w:val="en-US"/>
        </w:rPr>
      </w:pPr>
      <w:r w:rsidRPr="00233D06">
        <w:rPr>
          <w:rFonts w:ascii="Times New Roman" w:hAnsi="Times New Roman" w:cs="Times New Roman"/>
          <w:sz w:val="24"/>
          <w:szCs w:val="24"/>
          <w:lang w:val="en-US"/>
        </w:rPr>
        <w:t>Another commonly reported foodborne zoonotic disease in European countries is ca</w:t>
      </w:r>
      <w:r w:rsidR="00600645" w:rsidRPr="00233D06">
        <w:rPr>
          <w:rFonts w:ascii="Times New Roman" w:hAnsi="Times New Roman" w:cs="Times New Roman"/>
          <w:sz w:val="24"/>
          <w:szCs w:val="24"/>
          <w:lang w:val="en-US"/>
        </w:rPr>
        <w:t xml:space="preserve">used by </w:t>
      </w:r>
      <w:r w:rsidR="00600645" w:rsidRPr="00233D06">
        <w:rPr>
          <w:rFonts w:ascii="Times New Roman" w:hAnsi="Times New Roman" w:cs="Times New Roman"/>
          <w:i/>
          <w:sz w:val="24"/>
          <w:szCs w:val="24"/>
          <w:lang w:val="en-US"/>
        </w:rPr>
        <w:t>Yersinia</w:t>
      </w:r>
      <w:r w:rsidR="0050504C">
        <w:rPr>
          <w:rFonts w:ascii="Times New Roman" w:hAnsi="Times New Roman" w:cs="Times New Roman"/>
          <w:i/>
          <w:sz w:val="24"/>
          <w:szCs w:val="24"/>
          <w:lang w:val="en-US"/>
        </w:rPr>
        <w:t xml:space="preserve"> (Y.)</w:t>
      </w:r>
      <w:r w:rsidR="00600645" w:rsidRPr="00233D06">
        <w:rPr>
          <w:rFonts w:ascii="Times New Roman" w:hAnsi="Times New Roman" w:cs="Times New Roman"/>
          <w:i/>
          <w:sz w:val="24"/>
          <w:szCs w:val="24"/>
          <w:lang w:val="en-US"/>
        </w:rPr>
        <w:t xml:space="preserve"> enterocolitica</w:t>
      </w:r>
      <w:r w:rsidR="00600645" w:rsidRPr="00233D06">
        <w:rPr>
          <w:rFonts w:ascii="Times New Roman" w:hAnsi="Times New Roman" w:cs="Times New Roman"/>
          <w:sz w:val="24"/>
          <w:szCs w:val="24"/>
          <w:lang w:val="en-US"/>
        </w:rPr>
        <w:t xml:space="preserve">, </w:t>
      </w:r>
      <w:r w:rsidR="00C31790" w:rsidRPr="00233D06">
        <w:rPr>
          <w:rFonts w:ascii="Times New Roman" w:hAnsi="Times New Roman" w:cs="Times New Roman"/>
          <w:sz w:val="24"/>
          <w:szCs w:val="24"/>
          <w:lang w:val="en-US"/>
        </w:rPr>
        <w:t>the causative agent of Yersioniosis</w:t>
      </w:r>
      <w:r w:rsidR="006F4989">
        <w:rPr>
          <w:rFonts w:ascii="Times New Roman" w:hAnsi="Times New Roman" w:cs="Times New Roman"/>
          <w:sz w:val="24"/>
          <w:szCs w:val="24"/>
          <w:lang w:val="en-US"/>
        </w:rPr>
        <w:t>.</w:t>
      </w:r>
      <w:r w:rsidR="00733D0B"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&lt;EndNote&gt;&lt;Cite&gt;&lt;Author&gt;Rosner&lt;/Author&gt;&lt;Year&gt;2010&lt;/Year&gt;&lt;RecNum&gt;144&lt;/RecNum&gt;&lt;DisplayText&gt;&lt;style face="superscript"&gt;39&lt;/style&gt;&lt;/DisplayText&gt;&lt;record&gt;&lt;rec-number&gt;144&lt;/rec-number&gt;&lt;foreign-keys&gt;&lt;key app="EN" db-id="5paxpxxtke9ezpersdqvrwt1evw0wxtv2x9e" timestamp="1429771010"&gt;144&lt;/key&gt;&lt;key app="ENWeb" db-id=""&gt;0&lt;/key&gt;&lt;/foreign-keys&gt;&lt;ref-type name="Journal Article"&gt;17&lt;/ref-type&gt;&lt;contributors&gt;&lt;authors&gt;&lt;author&gt;Rosner, B. M.&lt;/author&gt;&lt;author&gt;Stark, K.&lt;/author&gt;&lt;author&gt;Werber, D.&lt;/author&gt;&lt;/authors&gt;&lt;/contributors&gt;&lt;auth-address&gt;Robert Koch Institute, Department of Infectious Disease Epidemiology, 13086 Berlin, Germany. RosnerB@rki.de&lt;/auth-address&gt;&lt;titles&gt;&lt;title&gt;Epidemiology of reported Yersinia enterocolitica infections in Germany, 2001-2008&lt;/title&gt;&lt;secondary-title&gt;BMC Public Health&lt;/secondary-title&gt;&lt;/titles&gt;&lt;periodical&gt;&lt;full-title&gt;BMC Public Health&lt;/full-title&gt;&lt;/periodical&gt;&lt;pages&gt;337&lt;/pages&gt;&lt;volume&gt;10&lt;/volume&gt;&lt;keywords&gt;&lt;keyword&gt;Adolescent&lt;/keyword&gt;&lt;keyword&gt;Adult&lt;/keyword&gt;&lt;keyword&gt;Age Distribution&lt;/keyword&gt;&lt;keyword&gt;Aged&lt;/keyword&gt;&lt;keyword&gt;Child&lt;/keyword&gt;&lt;keyword&gt;Child, Preschool&lt;/keyword&gt;&lt;keyword&gt;Germany/epidemiology&lt;/keyword&gt;&lt;keyword&gt;Hospitalization/statistics &amp;amp; numerical data&lt;/keyword&gt;&lt;keyword&gt;Humans&lt;/keyword&gt;&lt;keyword&gt;Incidence&lt;/keyword&gt;&lt;keyword&gt;Infant&lt;/keyword&gt;&lt;keyword&gt;Middle Aged&lt;/keyword&gt;&lt;keyword&gt;Population Surveillance&lt;/keyword&gt;&lt;keyword&gt;Serotyping&lt;/keyword&gt;&lt;keyword&gt;Sex Distribution&lt;/keyword&gt;&lt;keyword&gt;Yersinia Infections/*epidemiology&lt;/keyword&gt;&lt;keyword&gt;*Yersinia enterocolitica/classification&lt;/keyword&gt;&lt;keyword&gt;Young Adult&lt;/keyword&gt;&lt;/keywords&gt;&lt;dates&gt;&lt;year&gt;2010&lt;/year&gt;&lt;/dates&gt;&lt;isbn&gt;1471-2458 (Electronic)&amp;#xD;1471-2458 (Linking)&lt;/isbn&gt;&lt;accession-num&gt;20546575&lt;/accession-num&gt;&lt;urls&gt;&lt;related-urls&gt;&lt;url&gt;http://www.ncbi.nlm.nih.gov/pubmed/20546575&lt;/url&gt;&lt;/related-urls&gt;&lt;/urls&gt;&lt;custom2&gt;2905328&lt;/custom2&gt;&lt;electronic-resource-num&gt;10.1186/1471-2458-10-337&lt;/electronic-resource-num&gt;&lt;/record&gt;&lt;/Cite&gt;&lt;/EndNote&gt;</w:instrText>
      </w:r>
      <w:r w:rsidR="00733D0B"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39</w:t>
      </w:r>
      <w:r w:rsidR="00733D0B" w:rsidRPr="00233D06">
        <w:rPr>
          <w:rFonts w:ascii="Times New Roman" w:hAnsi="Times New Roman" w:cs="Times New Roman"/>
          <w:sz w:val="24"/>
          <w:szCs w:val="24"/>
          <w:lang w:val="en-US"/>
        </w:rPr>
        <w:fldChar w:fldCharType="end"/>
      </w:r>
      <w:r w:rsidR="00733D0B" w:rsidRPr="00233D06">
        <w:rPr>
          <w:rFonts w:ascii="Times New Roman" w:hAnsi="Times New Roman" w:cs="Times New Roman"/>
          <w:sz w:val="24"/>
          <w:szCs w:val="24"/>
          <w:lang w:val="en-US"/>
        </w:rPr>
        <w:t xml:space="preserve"> </w:t>
      </w:r>
      <w:r w:rsidR="000B2B28" w:rsidRPr="00233D06">
        <w:rPr>
          <w:rFonts w:ascii="Times New Roman" w:hAnsi="Times New Roman" w:cs="Times New Roman"/>
          <w:sz w:val="24"/>
          <w:szCs w:val="24"/>
          <w:lang w:val="en-US"/>
        </w:rPr>
        <w:t>Diarrhea, fever, vomiting, tenesma and abdominal pain characterize Yersioniosis</w:t>
      </w:r>
      <w:r w:rsidR="00687C3A" w:rsidRPr="00233D06">
        <w:rPr>
          <w:rFonts w:ascii="Times New Roman" w:hAnsi="Times New Roman" w:cs="Times New Roman"/>
          <w:sz w:val="24"/>
          <w:szCs w:val="24"/>
          <w:lang w:val="en-US"/>
        </w:rPr>
        <w:t xml:space="preserve">. </w:t>
      </w:r>
      <w:r w:rsidRPr="00233D06">
        <w:rPr>
          <w:rFonts w:ascii="Times New Roman" w:hAnsi="Times New Roman" w:cs="Times New Roman"/>
          <w:i/>
          <w:sz w:val="24"/>
          <w:szCs w:val="24"/>
          <w:lang w:val="en-US"/>
        </w:rPr>
        <w:t>Y. enterocolitica</w:t>
      </w:r>
      <w:r w:rsidRPr="00233D06">
        <w:rPr>
          <w:rFonts w:ascii="Times New Roman" w:hAnsi="Times New Roman" w:cs="Times New Roman"/>
          <w:sz w:val="24"/>
          <w:szCs w:val="24"/>
          <w:lang w:val="en-US"/>
        </w:rPr>
        <w:t xml:space="preserve"> is </w:t>
      </w:r>
      <w:r w:rsidR="008A0488" w:rsidRPr="00233D06">
        <w:rPr>
          <w:rFonts w:ascii="Times New Roman" w:hAnsi="Times New Roman" w:cs="Times New Roman"/>
          <w:sz w:val="24"/>
          <w:szCs w:val="24"/>
          <w:lang w:val="en-US"/>
        </w:rPr>
        <w:t xml:space="preserve">primarily </w:t>
      </w:r>
      <w:r w:rsidRPr="00233D06">
        <w:rPr>
          <w:rFonts w:ascii="Times New Roman" w:hAnsi="Times New Roman" w:cs="Times New Roman"/>
          <w:sz w:val="24"/>
          <w:szCs w:val="24"/>
          <w:lang w:val="en-US"/>
        </w:rPr>
        <w:t xml:space="preserve">transmitted </w:t>
      </w:r>
      <w:r w:rsidR="008A0488" w:rsidRPr="00233D06">
        <w:rPr>
          <w:rFonts w:ascii="Times New Roman" w:hAnsi="Times New Roman" w:cs="Times New Roman"/>
          <w:sz w:val="24"/>
          <w:szCs w:val="24"/>
          <w:lang w:val="en-US"/>
        </w:rPr>
        <w:t xml:space="preserve">to humans by consumption of contaminated food, </w:t>
      </w:r>
      <w:r w:rsidR="005A670C">
        <w:rPr>
          <w:rFonts w:ascii="Times New Roman" w:hAnsi="Times New Roman" w:cs="Times New Roman"/>
          <w:sz w:val="24"/>
          <w:szCs w:val="24"/>
          <w:lang w:val="en-US"/>
        </w:rPr>
        <w:t>especially</w:t>
      </w:r>
      <w:r w:rsidR="008A0488" w:rsidRPr="00233D06">
        <w:rPr>
          <w:rFonts w:ascii="Times New Roman" w:hAnsi="Times New Roman" w:cs="Times New Roman"/>
          <w:sz w:val="24"/>
          <w:szCs w:val="24"/>
          <w:lang w:val="en-US"/>
        </w:rPr>
        <w:t xml:space="preserve"> raw or undercooked pork and pork products</w:t>
      </w:r>
      <w:r w:rsidR="006F4989">
        <w:rPr>
          <w:rFonts w:ascii="Times New Roman" w:hAnsi="Times New Roman" w:cs="Times New Roman"/>
          <w:sz w:val="24"/>
          <w:szCs w:val="24"/>
          <w:lang w:val="en-US"/>
        </w:rPr>
        <w:t>.</w:t>
      </w:r>
      <w:r w:rsidR="00733D0B" w:rsidRPr="00233D06">
        <w:rPr>
          <w:rFonts w:ascii="Times New Roman" w:hAnsi="Times New Roman" w:cs="Times New Roman"/>
          <w:sz w:val="24"/>
          <w:szCs w:val="24"/>
          <w:lang w:val="en-US"/>
        </w:rPr>
        <w:fldChar w:fldCharType="begin">
          <w:fldData xml:space="preserve">PEVuZE5vdGU+PENpdGU+PEF1dGhvcj5Sb3NuZXI8L0F1dGhvcj48WWVhcj4yMDEwPC9ZZWFyPjxS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</w:fldData>
        </w:fldChar>
      </w:r>
      <w:r w:rsidR="005B4B94">
        <w:rPr>
          <w:rFonts w:ascii="Times New Roman" w:hAnsi="Times New Roman" w:cs="Times New Roman"/>
          <w:sz w:val="24"/>
          <w:szCs w:val="24"/>
          <w:lang w:val="en-US"/>
        </w:rPr>
        <w:instrText xml:space="preserve"> ADDIN EN.CITE </w:instrText>
      </w:r>
      <w:r w:rsidR="005B4B94">
        <w:rPr>
          <w:rFonts w:ascii="Times New Roman" w:hAnsi="Times New Roman" w:cs="Times New Roman"/>
          <w:sz w:val="24"/>
          <w:szCs w:val="24"/>
          <w:lang w:val="en-US"/>
        </w:rPr>
        <w:fldChar w:fldCharType="begin">
          <w:fldData xml:space="preserve">PEVuZE5vdGU+PENpdGU+PEF1dGhvcj5Sb3NuZXI8L0F1dGhvcj48WWVhcj4yMDEwPC9ZZWFyPjxS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</w:fldData>
        </w:fldChar>
      </w:r>
      <w:r w:rsidR="005B4B94">
        <w:rPr>
          <w:rFonts w:ascii="Times New Roman" w:hAnsi="Times New Roman" w:cs="Times New Roman"/>
          <w:sz w:val="24"/>
          <w:szCs w:val="24"/>
          <w:lang w:val="en-US"/>
        </w:rPr>
        <w:instrText xml:space="preserve"> ADDIN EN.CITE.DATA </w:instrText>
      </w:r>
      <w:r w:rsidR="005B4B94">
        <w:rPr>
          <w:rFonts w:ascii="Times New Roman" w:hAnsi="Times New Roman" w:cs="Times New Roman"/>
          <w:sz w:val="24"/>
          <w:szCs w:val="24"/>
          <w:lang w:val="en-US"/>
        </w:rPr>
      </w:r>
      <w:r w:rsidR="005B4B94">
        <w:rPr>
          <w:rFonts w:ascii="Times New Roman" w:hAnsi="Times New Roman" w:cs="Times New Roman"/>
          <w:sz w:val="24"/>
          <w:szCs w:val="24"/>
          <w:lang w:val="en-US"/>
        </w:rPr>
        <w:fldChar w:fldCharType="end"/>
      </w:r>
      <w:r w:rsidR="00733D0B" w:rsidRPr="00233D06">
        <w:rPr>
          <w:rFonts w:ascii="Times New Roman" w:hAnsi="Times New Roman" w:cs="Times New Roman"/>
          <w:sz w:val="24"/>
          <w:szCs w:val="24"/>
          <w:lang w:val="en-US"/>
        </w:rPr>
      </w:r>
      <w:r w:rsidR="00733D0B"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39,44</w:t>
      </w:r>
      <w:r w:rsidR="00733D0B" w:rsidRPr="00233D06">
        <w:rPr>
          <w:rFonts w:ascii="Times New Roman" w:hAnsi="Times New Roman" w:cs="Times New Roman"/>
          <w:sz w:val="24"/>
          <w:szCs w:val="24"/>
          <w:lang w:val="en-US"/>
        </w:rPr>
        <w:fldChar w:fldCharType="end"/>
      </w:r>
      <w:r w:rsidR="008A0488" w:rsidRPr="00233D06">
        <w:rPr>
          <w:rFonts w:ascii="Times New Roman" w:hAnsi="Times New Roman" w:cs="Times New Roman"/>
          <w:sz w:val="24"/>
          <w:szCs w:val="24"/>
          <w:lang w:val="en-US"/>
        </w:rPr>
        <w:t xml:space="preserve"> </w:t>
      </w:r>
      <w:r w:rsidR="00687C3A" w:rsidRPr="00233D06">
        <w:rPr>
          <w:rFonts w:ascii="Times New Roman" w:hAnsi="Times New Roman" w:cs="Times New Roman"/>
          <w:i/>
          <w:sz w:val="24"/>
          <w:szCs w:val="24"/>
          <w:lang w:val="en-US"/>
        </w:rPr>
        <w:t>Y. enterocolitica</w:t>
      </w:r>
      <w:r w:rsidR="008A0488" w:rsidRPr="00233D06">
        <w:rPr>
          <w:rFonts w:ascii="Times New Roman" w:hAnsi="Times New Roman" w:cs="Times New Roman"/>
          <w:sz w:val="24"/>
          <w:szCs w:val="24"/>
          <w:lang w:val="en-US"/>
        </w:rPr>
        <w:t xml:space="preserve"> can be isolated from a variety of domestic and wildlife animals, but pigs are considered to be the main reservoir of human pathogenic strains, because of the high prevalence of these strains in pigs</w:t>
      </w:r>
      <w:r w:rsidR="006F4989">
        <w:rPr>
          <w:rFonts w:ascii="Times New Roman" w:hAnsi="Times New Roman" w:cs="Times New Roman"/>
          <w:sz w:val="24"/>
          <w:szCs w:val="24"/>
          <w:lang w:val="en-US"/>
        </w:rPr>
        <w:t>.</w:t>
      </w:r>
      <w:r w:rsidR="00733D0B" w:rsidRPr="00233D06">
        <w:rPr>
          <w:rFonts w:ascii="Times New Roman" w:hAnsi="Times New Roman" w:cs="Times New Roman"/>
          <w:sz w:val="24"/>
          <w:szCs w:val="24"/>
          <w:lang w:val="en-US"/>
        </w:rPr>
        <w:fldChar w:fldCharType="begin">
          <w:fldData xml:space="preserve">PEVuZE5vdGU+PENpdGU+PEF1dGhvcj5Sb3NuZXI8L0F1dGhvcj48WWVhcj4yMDEwPC9ZZWFyPjxS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</w:fldData>
        </w:fldChar>
      </w:r>
      <w:r w:rsidR="005B4B94">
        <w:rPr>
          <w:rFonts w:ascii="Times New Roman" w:hAnsi="Times New Roman" w:cs="Times New Roman"/>
          <w:sz w:val="24"/>
          <w:szCs w:val="24"/>
          <w:lang w:val="en-US"/>
        </w:rPr>
        <w:instrText xml:space="preserve"> ADDIN EN.CITE </w:instrText>
      </w:r>
      <w:r w:rsidR="005B4B94">
        <w:rPr>
          <w:rFonts w:ascii="Times New Roman" w:hAnsi="Times New Roman" w:cs="Times New Roman"/>
          <w:sz w:val="24"/>
          <w:szCs w:val="24"/>
          <w:lang w:val="en-US"/>
        </w:rPr>
        <w:fldChar w:fldCharType="begin">
          <w:fldData xml:space="preserve">PEVuZE5vdGU+PENpdGU+PEF1dGhvcj5Sb3NuZXI8L0F1dGhvcj48WWVhcj4yMDEwPC9ZZWFyPjxS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</w:fldData>
        </w:fldChar>
      </w:r>
      <w:r w:rsidR="005B4B94">
        <w:rPr>
          <w:rFonts w:ascii="Times New Roman" w:hAnsi="Times New Roman" w:cs="Times New Roman"/>
          <w:sz w:val="24"/>
          <w:szCs w:val="24"/>
          <w:lang w:val="en-US"/>
        </w:rPr>
        <w:instrText xml:space="preserve"> ADDIN EN.CITE.DATA </w:instrText>
      </w:r>
      <w:r w:rsidR="005B4B94">
        <w:rPr>
          <w:rFonts w:ascii="Times New Roman" w:hAnsi="Times New Roman" w:cs="Times New Roman"/>
          <w:sz w:val="24"/>
          <w:szCs w:val="24"/>
          <w:lang w:val="en-US"/>
        </w:rPr>
      </w:r>
      <w:r w:rsidR="005B4B94">
        <w:rPr>
          <w:rFonts w:ascii="Times New Roman" w:hAnsi="Times New Roman" w:cs="Times New Roman"/>
          <w:sz w:val="24"/>
          <w:szCs w:val="24"/>
          <w:lang w:val="en-US"/>
        </w:rPr>
        <w:fldChar w:fldCharType="end"/>
      </w:r>
      <w:r w:rsidR="00733D0B" w:rsidRPr="00233D06">
        <w:rPr>
          <w:rFonts w:ascii="Times New Roman" w:hAnsi="Times New Roman" w:cs="Times New Roman"/>
          <w:sz w:val="24"/>
          <w:szCs w:val="24"/>
          <w:lang w:val="en-US"/>
        </w:rPr>
      </w:r>
      <w:r w:rsidR="00733D0B"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19,39</w:t>
      </w:r>
      <w:r w:rsidR="00733D0B" w:rsidRPr="00233D06">
        <w:rPr>
          <w:rFonts w:ascii="Times New Roman" w:hAnsi="Times New Roman" w:cs="Times New Roman"/>
          <w:sz w:val="24"/>
          <w:szCs w:val="24"/>
          <w:lang w:val="en-US"/>
        </w:rPr>
        <w:fldChar w:fldCharType="end"/>
      </w:r>
    </w:p>
    <w:p w14:paraId="55717597" w14:textId="31F6F8DA" w:rsidR="009247DA" w:rsidRPr="00233D06" w:rsidRDefault="000B2B28" w:rsidP="00B65A1E">
      <w:pPr>
        <w:spacing w:after="0" w:line="480" w:lineRule="auto"/>
        <w:jc w:val="both"/>
        <w:rPr>
          <w:rFonts w:ascii="Times New Roman" w:hAnsi="Times New Roman" w:cs="Times New Roman"/>
          <w:sz w:val="24"/>
          <w:szCs w:val="24"/>
          <w:lang w:val="en-US"/>
        </w:rPr>
      </w:pPr>
      <w:r w:rsidRPr="00233D06">
        <w:rPr>
          <w:rFonts w:ascii="Times New Roman" w:hAnsi="Times New Roman" w:cs="Times New Roman"/>
          <w:sz w:val="24"/>
          <w:szCs w:val="24"/>
          <w:lang w:val="en-US"/>
        </w:rPr>
        <w:t>Hepatitis</w:t>
      </w:r>
      <w:r w:rsidR="00F75D7B" w:rsidRPr="00233D06">
        <w:rPr>
          <w:rFonts w:ascii="Times New Roman" w:hAnsi="Times New Roman" w:cs="Times New Roman"/>
          <w:sz w:val="24"/>
          <w:szCs w:val="24"/>
          <w:lang w:val="en-US"/>
        </w:rPr>
        <w:t xml:space="preserve"> E virus (HEV</w:t>
      </w:r>
      <w:r w:rsidR="00355AEE" w:rsidRPr="00233D06">
        <w:rPr>
          <w:rFonts w:ascii="Times New Roman" w:hAnsi="Times New Roman" w:cs="Times New Roman"/>
          <w:sz w:val="24"/>
          <w:szCs w:val="24"/>
          <w:lang w:val="en-US"/>
        </w:rPr>
        <w:t>) is the causative agent of Hepatitis E</w:t>
      </w:r>
      <w:r w:rsidR="006F4989">
        <w:rPr>
          <w:rFonts w:ascii="Times New Roman" w:hAnsi="Times New Roman" w:cs="Times New Roman"/>
          <w:sz w:val="24"/>
          <w:szCs w:val="24"/>
          <w:lang w:val="en-US"/>
        </w:rPr>
        <w:t>.</w:t>
      </w:r>
      <w:r w:rsidR="006107FC"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&lt;EndNote&gt;&lt;Cite&gt;&lt;Author&gt;Meng&lt;/Author&gt;&lt;Year&gt;2010&lt;/Year&gt;&lt;RecNum&gt;3&lt;/RecNum&gt;&lt;DisplayText&gt;&lt;style face="superscript"&gt;31&lt;/style&gt;&lt;/DisplayText&gt;&lt;record&gt;&lt;rec-number&gt;3&lt;/rec-number&gt;&lt;foreign-keys&gt;&lt;key app="EN" db-id="5paxpxxtke9ezpersdqvrwt1evw0wxtv2x9e" timestamp="1429685865"&gt;3&lt;/key&gt;&lt;key app="ENWeb" db-id=""&gt;0&lt;/key&gt;&lt;/foreign-keys&gt;&lt;ref-type name="Journal Article"&gt;17&lt;/ref-type&gt;&lt;contributors&gt;&lt;authors&gt;&lt;author&gt;Meng, X. J.&lt;/author&gt;&lt;/authors&gt;&lt;/contributors&gt;&lt;auth-address&gt;Center for Molecular Medicine and Infectious Diseases, Department of Biomedical Sciences and Pathobiology, College of Veterinary Medicine, Virginia Polytechnic Institute and State University, Blacksburg VA, USA. xjmeng@vt.edu&lt;/auth-address&gt;&lt;titles&gt;&lt;title&gt;Hepatitis E virus: animal reservoirs and zoonotic risk&lt;/title&gt;&lt;secondary-title&gt;Vet Microbiol&lt;/secondary-title&gt;&lt;/titles&gt;&lt;periodical&gt;&lt;full-title&gt;Vet Microbiol&lt;/full-title&gt;&lt;/periodical&gt;&lt;pages&gt;256-65&lt;/pages&gt;&lt;volume&gt;140&lt;/volume&gt;&lt;number&gt;3-4&lt;/number&gt;&lt;keywords&gt;&lt;keyword&gt;Animals&lt;/keyword&gt;&lt;keyword&gt;Chickens/virology&lt;/keyword&gt;&lt;keyword&gt;*Disease Reservoirs&lt;/keyword&gt;&lt;keyword&gt;Hepatitis E/*epidemiology/transmission/*veterinary/virology&lt;/keyword&gt;&lt;keyword&gt;Hepatitis E virus/genetics/*isolation &amp;amp; purification&lt;/keyword&gt;&lt;keyword&gt;Humans&lt;/keyword&gt;&lt;keyword&gt;Risk Factors&lt;/keyword&gt;&lt;keyword&gt;Swine/virology&lt;/keyword&gt;&lt;keyword&gt;Zoonoses/*epidemiology/transmission/*virology&lt;/keyword&gt;&lt;/keywords&gt;&lt;dates&gt;&lt;year&gt;2010&lt;/year&gt;&lt;pub-dates&gt;&lt;date&gt;Jan 27&lt;/date&gt;&lt;/pub-dates&gt;&lt;/dates&gt;&lt;isbn&gt;1873-2542 (Electronic)&amp;#xD;0378-1135 (Linking)&lt;/isbn&gt;&lt;accession-num&gt;19361937&lt;/accession-num&gt;&lt;urls&gt;&lt;related-urls&gt;&lt;url&gt;http://www.ncbi.nlm.nih.gov/pubmed/19361937&lt;/url&gt;&lt;/related-urls&gt;&lt;/urls&gt;&lt;custom2&gt;2814965&lt;/custom2&gt;&lt;electronic-resource-num&gt;10.1016/j.vetmic.2009.03.017&lt;/electronic-resource-num&gt;&lt;/record&gt;&lt;/Cite&gt;&lt;/EndNote&gt;</w:instrText>
      </w:r>
      <w:r w:rsidR="006107FC"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31</w:t>
      </w:r>
      <w:r w:rsidR="006107FC" w:rsidRPr="00233D06">
        <w:rPr>
          <w:rFonts w:ascii="Times New Roman" w:hAnsi="Times New Roman" w:cs="Times New Roman"/>
          <w:sz w:val="24"/>
          <w:szCs w:val="24"/>
          <w:lang w:val="en-US"/>
        </w:rPr>
        <w:fldChar w:fldCharType="end"/>
      </w:r>
      <w:r w:rsidR="00355AEE" w:rsidRPr="00233D06">
        <w:rPr>
          <w:rFonts w:ascii="Times New Roman" w:hAnsi="Times New Roman" w:cs="Times New Roman"/>
          <w:sz w:val="24"/>
          <w:szCs w:val="24"/>
          <w:lang w:val="en-US"/>
        </w:rPr>
        <w:t xml:space="preserve"> </w:t>
      </w:r>
      <w:r w:rsidR="003A7CD4" w:rsidRPr="00233D06">
        <w:rPr>
          <w:rFonts w:ascii="Times New Roman" w:hAnsi="Times New Roman" w:cs="Times New Roman"/>
          <w:sz w:val="24"/>
          <w:szCs w:val="24"/>
          <w:lang w:val="en-US"/>
        </w:rPr>
        <w:t xml:space="preserve">Genotypes 1 and 2 are restricted to humans and </w:t>
      </w:r>
      <w:r w:rsidR="00355AEE" w:rsidRPr="00233D06">
        <w:rPr>
          <w:rFonts w:ascii="Times New Roman" w:hAnsi="Times New Roman" w:cs="Times New Roman"/>
          <w:sz w:val="24"/>
          <w:szCs w:val="24"/>
          <w:lang w:val="en-US"/>
        </w:rPr>
        <w:t>the major causes of enterica</w:t>
      </w:r>
      <w:r w:rsidR="00C56190" w:rsidRPr="00233D06">
        <w:rPr>
          <w:rFonts w:ascii="Times New Roman" w:hAnsi="Times New Roman" w:cs="Times New Roman"/>
          <w:sz w:val="24"/>
          <w:szCs w:val="24"/>
          <w:lang w:val="en-US"/>
        </w:rPr>
        <w:t>lly transmitted hepatitis E in deve</w:t>
      </w:r>
      <w:r w:rsidR="00355AEE" w:rsidRPr="00233D06">
        <w:rPr>
          <w:rFonts w:ascii="Times New Roman" w:hAnsi="Times New Roman" w:cs="Times New Roman"/>
          <w:sz w:val="24"/>
          <w:szCs w:val="24"/>
          <w:lang w:val="en-US"/>
        </w:rPr>
        <w:t>l</w:t>
      </w:r>
      <w:r w:rsidR="00C56190" w:rsidRPr="00233D06">
        <w:rPr>
          <w:rFonts w:ascii="Times New Roman" w:hAnsi="Times New Roman" w:cs="Times New Roman"/>
          <w:sz w:val="24"/>
          <w:szCs w:val="24"/>
          <w:lang w:val="en-US"/>
        </w:rPr>
        <w:t>o</w:t>
      </w:r>
      <w:r w:rsidR="00355AEE" w:rsidRPr="00233D06">
        <w:rPr>
          <w:rFonts w:ascii="Times New Roman" w:hAnsi="Times New Roman" w:cs="Times New Roman"/>
          <w:sz w:val="24"/>
          <w:szCs w:val="24"/>
          <w:lang w:val="en-US"/>
        </w:rPr>
        <w:t>ping countri</w:t>
      </w:r>
      <w:r w:rsidR="00C56190" w:rsidRPr="00233D06">
        <w:rPr>
          <w:rFonts w:ascii="Times New Roman" w:hAnsi="Times New Roman" w:cs="Times New Roman"/>
          <w:sz w:val="24"/>
          <w:szCs w:val="24"/>
          <w:lang w:val="en-US"/>
        </w:rPr>
        <w:t>e</w:t>
      </w:r>
      <w:r w:rsidR="00355AEE" w:rsidRPr="00233D06">
        <w:rPr>
          <w:rFonts w:ascii="Times New Roman" w:hAnsi="Times New Roman" w:cs="Times New Roman"/>
          <w:sz w:val="24"/>
          <w:szCs w:val="24"/>
          <w:lang w:val="en-US"/>
        </w:rPr>
        <w:t xml:space="preserve">s </w:t>
      </w:r>
      <w:r w:rsidR="003A7CD4" w:rsidRPr="00233D06">
        <w:rPr>
          <w:rFonts w:ascii="Times New Roman" w:hAnsi="Times New Roman" w:cs="Times New Roman"/>
          <w:sz w:val="24"/>
          <w:szCs w:val="24"/>
          <w:lang w:val="en-US"/>
        </w:rPr>
        <w:t>with poor sanitation conditions</w:t>
      </w:r>
      <w:r w:rsidR="00116C64"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&lt;EndNote&gt;&lt;Cite&gt;&lt;Author&gt;Lu&lt;/Author&gt;&lt;Year&gt;2006&lt;/Year&gt;&lt;RecNum&gt;146&lt;/RecNum&gt;&lt;DisplayText&gt;&lt;style face="superscript"&gt;28&lt;/style&gt;&lt;/DisplayText&gt;&lt;record&gt;&lt;rec-number&gt;146&lt;/rec-number&gt;&lt;foreign-keys&gt;&lt;key app="EN" db-id="5paxpxxtke9ezpersdqvrwt1evw0wxtv2x9e" timestamp="1429772155"&gt;146&lt;/key&gt;&lt;key app="ENWeb" db-id=""&gt;0&lt;/key&gt;&lt;/foreign-keys&gt;&lt;ref-type name="Journal Article"&gt;17&lt;/ref-type&gt;&lt;contributors&gt;&lt;authors&gt;&lt;author&gt;Lu, L.&lt;/author&gt;&lt;author&gt;Li, C.&lt;/author&gt;&lt;author&gt;Hagedorn, C. H.&lt;/author&gt;&lt;/authors&gt;&lt;/contributors&gt;&lt;auth-address&gt;Division of Gastroenterology/Hepatology, Department of Medicine, Kansas University Medical Center, Kansas City, Kansas 66160, USA. llu@kumc.edu&lt;/auth-address&gt;&lt;titles&gt;&lt;title&gt;Phylogenetic analysis of global hepatitis E virus sequences: genetic diversity, subtypes and zoonosis&lt;/title&gt;&lt;secondary-title&gt;Rev Med Virol&lt;/secondary-title&gt;&lt;/titles&gt;&lt;periodical&gt;&lt;full-title&gt;Rev Med Virol&lt;/full-title&gt;&lt;/periodical&gt;&lt;pages&gt;5-36&lt;/pages&gt;&lt;volume&gt;16&lt;/volume&gt;&lt;number&gt;1&lt;/number&gt;&lt;keywords&gt;&lt;keyword&gt;Animals&lt;/keyword&gt;&lt;keyword&gt;*Genetic Variation&lt;/keyword&gt;&lt;keyword&gt;Genome, Viral&lt;/keyword&gt;&lt;keyword&gt;Genotype&lt;/keyword&gt;&lt;keyword&gt;Geography&lt;/keyword&gt;&lt;keyword&gt;Hepatitis E/*virology&lt;/keyword&gt;&lt;keyword&gt;Hepatitis E virus/*classification/*genetics/isolation &amp;amp; purification&lt;/keyword&gt;&lt;keyword&gt;Humans&lt;/keyword&gt;&lt;keyword&gt;*Phylogeny&lt;/keyword&gt;&lt;keyword&gt;Swine/virology&lt;/keyword&gt;&lt;keyword&gt;Zoonoses/*virology&lt;/keyword&gt;&lt;/keywords&gt;&lt;dates&gt;&lt;year&gt;2006&lt;/year&gt;&lt;pub-dates&gt;&lt;date&gt;Jan-Feb&lt;/date&gt;&lt;/pub-dates&gt;&lt;/dates&gt;&lt;isbn&gt;1052-9276 (Print)&amp;#xD;1052-9276 (Linking)&lt;/isbn&gt;&lt;accession-num&gt;16175650&lt;/accession-num&gt;&lt;urls&gt;&lt;related-urls&gt;&lt;url&gt;http://www.ncbi.nlm.nih.gov/pubmed/16175650&lt;/url&gt;&lt;/related-urls&gt;&lt;/urls&gt;&lt;electronic-resource-num&gt;10.1002/rmv.482&lt;/electronic-resource-num&gt;&lt;/record&gt;&lt;/Cite&gt;&lt;/EndNote&gt;</w:instrText>
      </w:r>
      <w:r w:rsidR="00116C64"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28</w:t>
      </w:r>
      <w:r w:rsidR="00116C64" w:rsidRPr="00233D06">
        <w:rPr>
          <w:rFonts w:ascii="Times New Roman" w:hAnsi="Times New Roman" w:cs="Times New Roman"/>
          <w:sz w:val="24"/>
          <w:szCs w:val="24"/>
          <w:lang w:val="en-US"/>
        </w:rPr>
        <w:fldChar w:fldCharType="end"/>
      </w:r>
      <w:r w:rsidR="003A7CD4" w:rsidRPr="00233D06">
        <w:rPr>
          <w:rFonts w:ascii="Times New Roman" w:hAnsi="Times New Roman" w:cs="Times New Roman"/>
          <w:sz w:val="24"/>
          <w:szCs w:val="24"/>
          <w:lang w:val="en-US"/>
        </w:rPr>
        <w:t xml:space="preserve"> whereas Genotypes 3 </w:t>
      </w:r>
      <w:r w:rsidR="00C56190" w:rsidRPr="00233D06">
        <w:rPr>
          <w:rFonts w:ascii="Times New Roman" w:hAnsi="Times New Roman" w:cs="Times New Roman"/>
          <w:sz w:val="24"/>
          <w:szCs w:val="24"/>
          <w:lang w:val="en-US"/>
        </w:rPr>
        <w:t xml:space="preserve">and 4 </w:t>
      </w:r>
      <w:r w:rsidR="003A7CD4" w:rsidRPr="00233D06">
        <w:rPr>
          <w:rFonts w:ascii="Times New Roman" w:hAnsi="Times New Roman" w:cs="Times New Roman"/>
          <w:sz w:val="24"/>
          <w:szCs w:val="24"/>
          <w:lang w:val="en-US"/>
        </w:rPr>
        <w:t>infect humans, pigs and other animal species and are responsible for sporadic cases of hepatitis E in both developing and industrialized countries</w:t>
      </w:r>
      <w:r w:rsidR="006F4989">
        <w:rPr>
          <w:rFonts w:ascii="Times New Roman" w:hAnsi="Times New Roman" w:cs="Times New Roman"/>
          <w:sz w:val="24"/>
          <w:szCs w:val="24"/>
          <w:lang w:val="en-US"/>
        </w:rPr>
        <w:t>.</w:t>
      </w:r>
      <w:r w:rsidR="009915F0" w:rsidRPr="00233D06">
        <w:rPr>
          <w:rFonts w:ascii="Times New Roman" w:hAnsi="Times New Roman" w:cs="Times New Roman"/>
          <w:sz w:val="24"/>
          <w:szCs w:val="24"/>
          <w:lang w:val="en-US"/>
        </w:rPr>
        <w:fldChar w:fldCharType="begin"/>
      </w:r>
      <w:r w:rsidR="00724B5B">
        <w:rPr>
          <w:rFonts w:ascii="Times New Roman" w:hAnsi="Times New Roman" w:cs="Times New Roman"/>
          <w:sz w:val="24"/>
          <w:szCs w:val="24"/>
          <w:lang w:val="en-US"/>
        </w:rPr>
        <w:instrText xml:space="preserve"> ADDIN EN.CITE &lt;EndNote&gt;&lt;Cite&gt;&lt;Author&gt;Dalton&lt;/Author&gt;&lt;Year&gt;2008&lt;/Year&gt;&lt;RecNum&gt;170&lt;/RecNum&gt;&lt;DisplayText&gt;&lt;style face="superscript"&gt;12&lt;/style&gt;&lt;/DisplayText&gt;&lt;record&gt;&lt;rec-number&gt;170&lt;/rec-number&gt;&lt;foreign-keys&gt;&lt;key app="EN" db-id="5paxpxxtke9ezpersdqvrwt1evw0wxtv2x9e" timestamp="1430226081"&gt;170&lt;/key&gt;&lt;/foreign-keys&gt;&lt;ref-type name="Journal Article"&gt;17&lt;/ref-type&gt;&lt;contributors&gt;&lt;authors&gt;&lt;author&gt;Dalton, H. R.&lt;/author&gt;&lt;author&gt;Bendall, R.&lt;/author&gt;&lt;author&gt;Ijaz, S.&lt;/author&gt;&lt;author&gt;Banks, M.&lt;/author&gt;&lt;/authors&gt;&lt;/contributors&gt;&lt;auth-address&gt;Peninsula College of Medicine and Dentistry, Royal Cornwall Hospital Trust, Truro, UK. harry.dalton@rcht.cornwall.nhs.uk&lt;/auth-address&gt;&lt;titles&gt;&lt;title&gt;Hepatitis E: an emerging infection in developed countries&lt;/title&gt;&lt;secondary-title&gt;Lancet Infect Dis&lt;/secondary-title&gt;&lt;/titles&gt;&lt;periodical&gt;&lt;full-title&gt;Lancet Infect Dis&lt;/full-title&gt;&lt;/periodical&gt;&lt;pages&gt;698-709&lt;/pages&gt;&lt;volume&gt;8&lt;/volume&gt;&lt;number&gt;11&lt;/number&gt;&lt;keywords&gt;&lt;keyword&gt;Animals&lt;/keyword&gt;&lt;keyword&gt;Communicable Diseases, Emerging/diagnosis/*epidemiology/therapy&lt;/keyword&gt;&lt;keyword&gt;*Developed Countries&lt;/keyword&gt;&lt;keyword&gt;Hepatitis E/diagnosis/*epidemiology/therapy&lt;/keyword&gt;&lt;keyword&gt;Hepatitis E virus/classification&lt;/keyword&gt;&lt;keyword&gt;Humans&lt;/keyword&gt;&lt;keyword&gt;Incidence&lt;/keyword&gt;&lt;keyword&gt;Seroepidemiologic Studies&lt;/keyword&gt;&lt;keyword&gt;Zoonoses/transmission&lt;/keyword&gt;&lt;/keywords&gt;&lt;dates&gt;&lt;year&gt;2008&lt;/year&gt;&lt;pub-dates&gt;&lt;date&gt;Nov&lt;/date&gt;&lt;/pub-dates&gt;&lt;/dates&gt;&lt;isbn&gt;1473-3099 (Print)&amp;#xD;1473-3099 (Linking)&lt;/isbn&gt;&lt;accession-num&gt;18992406&lt;/accession-num&gt;&lt;urls&gt;&lt;related-urls&gt;&lt;url&gt;http://www.ncbi.nlm.nih.gov/pubmed/18992406&lt;/url&gt;&lt;/related-urls&gt;&lt;/urls&gt;&lt;electronic-resource-num&gt;10.1016/S1473-3099(08)70255-X&lt;/electronic-resource-num&gt;&lt;/record&gt;&lt;/Cite&gt;&lt;/EndNote&gt;</w:instrText>
      </w:r>
      <w:r w:rsidR="009915F0" w:rsidRPr="00233D06">
        <w:rPr>
          <w:rFonts w:ascii="Times New Roman" w:hAnsi="Times New Roman" w:cs="Times New Roman"/>
          <w:sz w:val="24"/>
          <w:szCs w:val="24"/>
          <w:lang w:val="en-US"/>
        </w:rPr>
        <w:fldChar w:fldCharType="separate"/>
      </w:r>
      <w:r w:rsidR="00724B5B" w:rsidRPr="00724B5B">
        <w:rPr>
          <w:rFonts w:ascii="Times New Roman" w:hAnsi="Times New Roman" w:cs="Times New Roman"/>
          <w:noProof/>
          <w:sz w:val="24"/>
          <w:szCs w:val="24"/>
          <w:vertAlign w:val="superscript"/>
          <w:lang w:val="en-US"/>
        </w:rPr>
        <w:t>12</w:t>
      </w:r>
      <w:r w:rsidR="009915F0" w:rsidRPr="00233D06">
        <w:rPr>
          <w:rFonts w:ascii="Times New Roman" w:hAnsi="Times New Roman" w:cs="Times New Roman"/>
          <w:sz w:val="24"/>
          <w:szCs w:val="24"/>
          <w:lang w:val="en-US"/>
        </w:rPr>
        <w:fldChar w:fldCharType="end"/>
      </w:r>
      <w:r w:rsidR="009915F0" w:rsidRPr="00233D06">
        <w:rPr>
          <w:rFonts w:ascii="Times New Roman" w:hAnsi="Times New Roman" w:cs="Times New Roman"/>
          <w:sz w:val="24"/>
          <w:szCs w:val="24"/>
          <w:lang w:val="en-US"/>
        </w:rPr>
        <w:t xml:space="preserve"> </w:t>
      </w:r>
      <w:r w:rsidR="003A7CD4" w:rsidRPr="00233D06">
        <w:rPr>
          <w:rFonts w:ascii="Times New Roman" w:hAnsi="Times New Roman" w:cs="Times New Roman"/>
          <w:sz w:val="24"/>
          <w:szCs w:val="24"/>
          <w:lang w:val="en-US"/>
        </w:rPr>
        <w:t>So far infections in developed countries have been linked to the history of travel in endemic regions, but recently several autochthonous cases without tra</w:t>
      </w:r>
      <w:r w:rsidR="006107FC" w:rsidRPr="00233D06">
        <w:rPr>
          <w:rFonts w:ascii="Times New Roman" w:hAnsi="Times New Roman" w:cs="Times New Roman"/>
          <w:sz w:val="24"/>
          <w:szCs w:val="24"/>
          <w:lang w:val="en-US"/>
        </w:rPr>
        <w:t>vel history have been described</w:t>
      </w:r>
      <w:r w:rsidR="006F4989">
        <w:rPr>
          <w:rFonts w:ascii="Times New Roman" w:hAnsi="Times New Roman" w:cs="Times New Roman"/>
          <w:sz w:val="24"/>
          <w:szCs w:val="24"/>
          <w:lang w:val="en-US"/>
        </w:rPr>
        <w:t>.</w:t>
      </w:r>
      <w:r w:rsidR="006107FC"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&lt;EndNote&gt;&lt;Cite&gt;&lt;Author&gt;Sarno&lt;/Author&gt;&lt;Year&gt;2013&lt;/Year&gt;&lt;RecNum&gt;102&lt;/RecNum&gt;&lt;DisplayText&gt;&lt;style face="superscript"&gt;40&lt;/style&gt;&lt;/DisplayText&gt;&lt;record&gt;&lt;rec-number&gt;102&lt;/rec-number&gt;&lt;foreign-keys&gt;&lt;key app="EN" db-id="5paxpxxtke9ezpersdqvrwt1evw0wxtv2x9e" timestamp="1429710271"&gt;102&lt;/key&gt;&lt;key app="ENWeb" db-id=""&gt;0&lt;/key&gt;&lt;/foreign-keys&gt;&lt;ref-type name="Journal Article"&gt;17&lt;/ref-type&gt;&lt;contributors&gt;&lt;authors&gt;&lt;author&gt;Sarno, E.&lt;/author&gt;&lt;/authors&gt;&lt;/contributors&gt;&lt;titles&gt;&lt;title&gt;Veterinary public health aspects of hazards occurring along the pig production line&lt;/title&gt;&lt;secondary-title&gt;Inaugural-Dissertation&lt;/secondary-title&gt;&lt;/titles&gt;&lt;periodical&gt;&lt;full-title&gt;Inaugural-Dissertation&lt;/full-title&gt;&lt;/periodical&gt;&lt;dates&gt;&lt;year&gt;2013&lt;/year&gt;&lt;/dates&gt;&lt;urls&gt;&lt;/urls&gt;&lt;/record&gt;&lt;/Cite&gt;&lt;/EndNote&gt;</w:instrText>
      </w:r>
      <w:r w:rsidR="006107FC"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40</w:t>
      </w:r>
      <w:r w:rsidR="006107FC" w:rsidRPr="00233D06">
        <w:rPr>
          <w:rFonts w:ascii="Times New Roman" w:hAnsi="Times New Roman" w:cs="Times New Roman"/>
          <w:sz w:val="24"/>
          <w:szCs w:val="24"/>
          <w:lang w:val="en-US"/>
        </w:rPr>
        <w:fldChar w:fldCharType="end"/>
      </w:r>
      <w:r w:rsidR="008317D5">
        <w:rPr>
          <w:rFonts w:ascii="Times New Roman" w:hAnsi="Times New Roman" w:cs="Times New Roman"/>
          <w:sz w:val="24"/>
          <w:szCs w:val="24"/>
          <w:lang w:val="en-US"/>
        </w:rPr>
        <w:t xml:space="preserve"> </w:t>
      </w:r>
      <w:r w:rsidR="00A26AE8">
        <w:rPr>
          <w:rFonts w:ascii="Times New Roman" w:hAnsi="Times New Roman" w:cs="Times New Roman"/>
          <w:sz w:val="24"/>
          <w:szCs w:val="24"/>
          <w:lang w:val="en-US"/>
        </w:rPr>
        <w:t>I</w:t>
      </w:r>
      <w:r w:rsidR="008317D5">
        <w:rPr>
          <w:rFonts w:ascii="Times New Roman" w:hAnsi="Times New Roman" w:cs="Times New Roman"/>
          <w:sz w:val="24"/>
          <w:szCs w:val="24"/>
          <w:lang w:val="en-US"/>
        </w:rPr>
        <w:t xml:space="preserve">ncreasing </w:t>
      </w:r>
      <w:r w:rsidR="003A7CD4" w:rsidRPr="00233D06">
        <w:rPr>
          <w:rFonts w:ascii="Times New Roman" w:hAnsi="Times New Roman" w:cs="Times New Roman"/>
          <w:sz w:val="24"/>
          <w:szCs w:val="24"/>
          <w:lang w:val="en-US"/>
        </w:rPr>
        <w:t>evidence indicate that hepatitis E is a zoonotic disease, and domestic pigs, wild boars and perhaps other animal species are reservoirs for HEV without any clinical signs. This ubiquitous nature of the virus in domestic pigs and wild boars raises public health conce</w:t>
      </w:r>
      <w:r w:rsidR="006107FC" w:rsidRPr="00233D06">
        <w:rPr>
          <w:rFonts w:ascii="Times New Roman" w:hAnsi="Times New Roman" w:cs="Times New Roman"/>
          <w:sz w:val="24"/>
          <w:szCs w:val="24"/>
          <w:lang w:val="en-US"/>
        </w:rPr>
        <w:t>rn for zoonosis and food safety</w:t>
      </w:r>
      <w:r w:rsidR="00B21DB3">
        <w:rPr>
          <w:rFonts w:ascii="Times New Roman" w:hAnsi="Times New Roman" w:cs="Times New Roman"/>
          <w:sz w:val="24"/>
          <w:szCs w:val="24"/>
          <w:lang w:val="en-US"/>
        </w:rPr>
        <w:t>.</w:t>
      </w:r>
      <w:r w:rsidR="006107FC"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&lt;EndNote&gt;&lt;Cite&gt;&lt;Author&gt;Meng&lt;/Author&gt;&lt;Year&gt;2010&lt;/Year&gt;&lt;RecNum&gt;3&lt;/RecNum&gt;&lt;DisplayText&gt;&lt;style face="superscript"&gt;31&lt;/style&gt;&lt;/DisplayText&gt;&lt;record&gt;&lt;rec-number&gt;3&lt;/rec-number&gt;&lt;foreign-keys&gt;&lt;key app="EN" db-id="5paxpxxtke9ezpersdqvrwt1evw0wxtv2x9e" timestamp="1429685865"&gt;3&lt;/key&gt;&lt;key app="ENWeb" db-id=""&gt;0&lt;/key&gt;&lt;/foreign-keys&gt;&lt;ref-type name="Journal Article"&gt;17&lt;/ref-type&gt;&lt;contributors&gt;&lt;authors&gt;&lt;author&gt;Meng, X. J.&lt;/author&gt;&lt;/authors&gt;&lt;/contributors&gt;&lt;auth-address&gt;Center for Molecular Medicine and Infectious Diseases, Department of Biomedical Sciences and Pathobiology, College of Veterinary Medicine, Virginia Polytechnic Institute and State University, Blacksburg VA, USA. xjmeng@vt.edu&lt;/auth-address&gt;&lt;titles&gt;&lt;title&gt;Hepatitis E virus: animal reservoirs and zoonotic risk&lt;/title&gt;&lt;secondary-title&gt;Vet Microbiol&lt;/secondary-title&gt;&lt;/titles&gt;&lt;periodical&gt;&lt;full-title&gt;Vet Microbiol&lt;/full-title&gt;&lt;/periodical&gt;&lt;pages&gt;256-65&lt;/pages&gt;&lt;volume&gt;140&lt;/volume&gt;&lt;number&gt;3-4&lt;/number&gt;&lt;keywords&gt;&lt;keyword&gt;Animals&lt;/keyword&gt;&lt;keyword&gt;Chickens/virology&lt;/keyword&gt;&lt;keyword&gt;*Disease Reservoirs&lt;/keyword&gt;&lt;keyword&gt;Hepatitis E/*epidemiology/transmission/*veterinary/virology&lt;/keyword&gt;&lt;keyword&gt;Hepatitis E virus/genetics/*isolation &amp;amp; purification&lt;/keyword&gt;&lt;keyword&gt;Humans&lt;/keyword&gt;&lt;keyword&gt;Risk Factors&lt;/keyword&gt;&lt;keyword&gt;Swine/virology&lt;/keyword&gt;&lt;keyword&gt;Zoonoses/*epidemiology/transmission/*virology&lt;/keyword&gt;&lt;/keywords&gt;&lt;dates&gt;&lt;year&gt;2010&lt;/year&gt;&lt;pub-dates&gt;&lt;date&gt;Jan 27&lt;/date&gt;&lt;/pub-dates&gt;&lt;/dates&gt;&lt;isbn&gt;1873-2542 (Electronic)&amp;#xD;0378-1135 (Linking)&lt;/isbn&gt;&lt;accession-num&gt;19361937&lt;/accession-num&gt;&lt;urls&gt;&lt;related-urls&gt;&lt;url&gt;http://www.ncbi.nlm.nih.gov/pubmed/19361937&lt;/url&gt;&lt;/related-urls&gt;&lt;/urls&gt;&lt;custom2&gt;2814965&lt;/custom2&gt;&lt;electronic-resource-num&gt;10.1016/j.vetmic.2009.03.017&lt;/electronic-resource-num&gt;&lt;/record&gt;&lt;/Cite&gt;&lt;/EndNote&gt;</w:instrText>
      </w:r>
      <w:r w:rsidR="006107FC"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31</w:t>
      </w:r>
      <w:r w:rsidR="006107FC" w:rsidRPr="00233D06">
        <w:rPr>
          <w:rFonts w:ascii="Times New Roman" w:hAnsi="Times New Roman" w:cs="Times New Roman"/>
          <w:sz w:val="24"/>
          <w:szCs w:val="24"/>
          <w:lang w:val="en-US"/>
        </w:rPr>
        <w:fldChar w:fldCharType="end"/>
      </w:r>
    </w:p>
    <w:p w14:paraId="45B451E5" w14:textId="1D15DDF3" w:rsidR="00E137DB" w:rsidRPr="00233D06" w:rsidRDefault="00D85EFA" w:rsidP="00B65A1E">
      <w:pPr>
        <w:spacing w:after="0" w:line="480" w:lineRule="auto"/>
        <w:ind w:firstLine="708"/>
        <w:jc w:val="both"/>
        <w:rPr>
          <w:rFonts w:ascii="Times New Roman" w:hAnsi="Times New Roman" w:cs="Times New Roman"/>
          <w:sz w:val="24"/>
          <w:szCs w:val="24"/>
          <w:lang w:val="en-US"/>
        </w:rPr>
      </w:pPr>
      <w:r w:rsidRPr="003D6932">
        <w:rPr>
          <w:rFonts w:ascii="Times New Roman" w:hAnsi="Times New Roman" w:cs="Times New Roman"/>
          <w:i/>
          <w:sz w:val="24"/>
          <w:szCs w:val="24"/>
          <w:lang w:val="en-US"/>
        </w:rPr>
        <w:t>Toxoplasma</w:t>
      </w:r>
      <w:r w:rsidR="0050504C">
        <w:rPr>
          <w:rFonts w:ascii="Times New Roman" w:hAnsi="Times New Roman" w:cs="Times New Roman"/>
          <w:i/>
          <w:sz w:val="24"/>
          <w:szCs w:val="24"/>
          <w:lang w:val="en-US"/>
        </w:rPr>
        <w:t xml:space="preserve"> (T.)</w:t>
      </w:r>
      <w:r w:rsidRPr="003D6932">
        <w:rPr>
          <w:rFonts w:ascii="Times New Roman" w:hAnsi="Times New Roman" w:cs="Times New Roman"/>
          <w:i/>
          <w:sz w:val="24"/>
          <w:szCs w:val="24"/>
          <w:lang w:val="en-US"/>
        </w:rPr>
        <w:t xml:space="preserve"> gondii</w:t>
      </w:r>
      <w:r w:rsidRPr="00233D06">
        <w:rPr>
          <w:rFonts w:ascii="Times New Roman" w:hAnsi="Times New Roman" w:cs="Times New Roman"/>
          <w:sz w:val="24"/>
          <w:szCs w:val="24"/>
          <w:lang w:val="en-US"/>
        </w:rPr>
        <w:t>, one of the most prevalent parasitic zoonotic disease</w:t>
      </w:r>
      <w:r w:rsidR="00D9054F">
        <w:rPr>
          <w:rFonts w:ascii="Times New Roman" w:hAnsi="Times New Roman" w:cs="Times New Roman"/>
          <w:sz w:val="24"/>
          <w:szCs w:val="24"/>
          <w:lang w:val="en-US"/>
        </w:rPr>
        <w:t>s</w:t>
      </w:r>
      <w:r w:rsidRPr="00233D06">
        <w:rPr>
          <w:rFonts w:ascii="Times New Roman" w:hAnsi="Times New Roman" w:cs="Times New Roman"/>
          <w:sz w:val="24"/>
          <w:szCs w:val="24"/>
          <w:lang w:val="en-US"/>
        </w:rPr>
        <w:t xml:space="preserve">, </w:t>
      </w:r>
      <w:r w:rsidR="00F75D7B" w:rsidRPr="00233D06">
        <w:rPr>
          <w:rFonts w:ascii="Times New Roman" w:hAnsi="Times New Roman" w:cs="Times New Roman"/>
          <w:sz w:val="24"/>
          <w:szCs w:val="24"/>
          <w:lang w:val="en-US"/>
        </w:rPr>
        <w:t xml:space="preserve">can cause infections of </w:t>
      </w:r>
      <w:r w:rsidR="00A66FF8" w:rsidRPr="00233D06">
        <w:rPr>
          <w:rFonts w:ascii="Times New Roman" w:hAnsi="Times New Roman" w:cs="Times New Roman"/>
          <w:sz w:val="24"/>
          <w:szCs w:val="24"/>
          <w:lang w:val="en-US"/>
        </w:rPr>
        <w:t xml:space="preserve">warm blooded animals and humans. </w:t>
      </w:r>
      <w:r w:rsidR="00F53BDE" w:rsidRPr="00233D06">
        <w:rPr>
          <w:rFonts w:ascii="Times New Roman" w:hAnsi="Times New Roman" w:cs="Times New Roman"/>
          <w:sz w:val="24"/>
          <w:szCs w:val="24"/>
          <w:lang w:val="en-US"/>
        </w:rPr>
        <w:t>While c</w:t>
      </w:r>
      <w:r w:rsidR="00A66FF8" w:rsidRPr="00233D06">
        <w:rPr>
          <w:rFonts w:ascii="Times New Roman" w:hAnsi="Times New Roman" w:cs="Times New Roman"/>
          <w:sz w:val="24"/>
          <w:szCs w:val="24"/>
          <w:lang w:val="en-US"/>
        </w:rPr>
        <w:t xml:space="preserve">ats act as definitive hosts in the parasite’s life cycle, pigs, chickens, sheep and goats are known to be infected with </w:t>
      </w:r>
      <w:r w:rsidR="00A66FF8" w:rsidRPr="003D6932">
        <w:rPr>
          <w:rFonts w:ascii="Times New Roman" w:hAnsi="Times New Roman" w:cs="Times New Roman"/>
          <w:i/>
          <w:sz w:val="24"/>
          <w:szCs w:val="24"/>
          <w:lang w:val="en-US"/>
        </w:rPr>
        <w:t>T. gondii</w:t>
      </w:r>
      <w:r w:rsidR="00A66FF8" w:rsidRPr="00233D06">
        <w:rPr>
          <w:rFonts w:ascii="Times New Roman" w:hAnsi="Times New Roman" w:cs="Times New Roman"/>
          <w:sz w:val="24"/>
          <w:szCs w:val="24"/>
          <w:lang w:val="en-US"/>
        </w:rPr>
        <w:t xml:space="preserve"> at varying</w:t>
      </w:r>
      <w:r w:rsidR="00F53BDE" w:rsidRPr="00233D06">
        <w:rPr>
          <w:rFonts w:ascii="Times New Roman" w:hAnsi="Times New Roman" w:cs="Times New Roman"/>
          <w:sz w:val="24"/>
          <w:szCs w:val="24"/>
          <w:lang w:val="en-US"/>
        </w:rPr>
        <w:t xml:space="preserve"> rates, depending on husbandry. Finisher pigs represent the main pig category involved in the transmission of </w:t>
      </w:r>
      <w:r w:rsidR="00F53BDE" w:rsidRPr="003D6932">
        <w:rPr>
          <w:rFonts w:ascii="Times New Roman" w:hAnsi="Times New Roman" w:cs="Times New Roman"/>
          <w:i/>
          <w:sz w:val="24"/>
          <w:szCs w:val="24"/>
          <w:lang w:val="en-US"/>
        </w:rPr>
        <w:t>T. gondii</w:t>
      </w:r>
      <w:r w:rsidR="00F53BDE" w:rsidRPr="00233D06">
        <w:rPr>
          <w:rFonts w:ascii="Times New Roman" w:hAnsi="Times New Roman" w:cs="Times New Roman"/>
          <w:sz w:val="24"/>
          <w:szCs w:val="24"/>
          <w:lang w:val="en-US"/>
        </w:rPr>
        <w:t xml:space="preserve"> infection to humans, as meat derived from </w:t>
      </w:r>
      <w:r w:rsidR="00F53BDE" w:rsidRPr="00233D06">
        <w:rPr>
          <w:rFonts w:ascii="Times New Roman" w:hAnsi="Times New Roman" w:cs="Times New Roman"/>
          <w:sz w:val="24"/>
          <w:szCs w:val="24"/>
          <w:lang w:val="en-US"/>
        </w:rPr>
        <w:lastRenderedPageBreak/>
        <w:t>finisher pigs is more prone to be consumed either raw or undercooked than that from older pigs</w:t>
      </w:r>
      <w:r w:rsidR="00B21DB3">
        <w:rPr>
          <w:rFonts w:ascii="Times New Roman" w:hAnsi="Times New Roman" w:cs="Times New Roman"/>
          <w:sz w:val="24"/>
          <w:szCs w:val="24"/>
          <w:lang w:val="en-US"/>
        </w:rPr>
        <w:t>.</w:t>
      </w:r>
      <w:r w:rsidR="00EB2C30" w:rsidRPr="00233D06">
        <w:rPr>
          <w:rFonts w:ascii="Times New Roman" w:hAnsi="Times New Roman" w:cs="Times New Roman"/>
          <w:sz w:val="24"/>
          <w:szCs w:val="24"/>
          <w:lang w:val="en-US"/>
        </w:rPr>
        <w:fldChar w:fldCharType="begin">
          <w:fldData xml:space="preserve">PEVuZE5vdGU+PENpdGU+PEF1dGhvcj5EdWJleTwvQXV0aG9yPjxZZWFyPjIwMDg8L1llYXI+PFJl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=
</w:fldData>
        </w:fldChar>
      </w:r>
      <w:r w:rsidR="005B4B94">
        <w:rPr>
          <w:rFonts w:ascii="Times New Roman" w:hAnsi="Times New Roman" w:cs="Times New Roman"/>
          <w:sz w:val="24"/>
          <w:szCs w:val="24"/>
          <w:lang w:val="en-US"/>
        </w:rPr>
        <w:instrText xml:space="preserve"> ADDIN EN.CITE </w:instrText>
      </w:r>
      <w:r w:rsidR="005B4B94">
        <w:rPr>
          <w:rFonts w:ascii="Times New Roman" w:hAnsi="Times New Roman" w:cs="Times New Roman"/>
          <w:sz w:val="24"/>
          <w:szCs w:val="24"/>
          <w:lang w:val="en-US"/>
        </w:rPr>
        <w:fldChar w:fldCharType="begin">
          <w:fldData xml:space="preserve">PEVuZE5vdGU+PENpdGU+PEF1dGhvcj5EdWJleTwvQXV0aG9yPjxZZWFyPjIwMDg8L1llYXI+PFJl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=
</w:fldData>
        </w:fldChar>
      </w:r>
      <w:r w:rsidR="005B4B94">
        <w:rPr>
          <w:rFonts w:ascii="Times New Roman" w:hAnsi="Times New Roman" w:cs="Times New Roman"/>
          <w:sz w:val="24"/>
          <w:szCs w:val="24"/>
          <w:lang w:val="en-US"/>
        </w:rPr>
        <w:instrText xml:space="preserve"> ADDIN EN.CITE.DATA </w:instrText>
      </w:r>
      <w:r w:rsidR="005B4B94">
        <w:rPr>
          <w:rFonts w:ascii="Times New Roman" w:hAnsi="Times New Roman" w:cs="Times New Roman"/>
          <w:sz w:val="24"/>
          <w:szCs w:val="24"/>
          <w:lang w:val="en-US"/>
        </w:rPr>
      </w:r>
      <w:r w:rsidR="005B4B94">
        <w:rPr>
          <w:rFonts w:ascii="Times New Roman" w:hAnsi="Times New Roman" w:cs="Times New Roman"/>
          <w:sz w:val="24"/>
          <w:szCs w:val="24"/>
          <w:lang w:val="en-US"/>
        </w:rPr>
        <w:fldChar w:fldCharType="end"/>
      </w:r>
      <w:r w:rsidR="00EB2C30" w:rsidRPr="00233D06">
        <w:rPr>
          <w:rFonts w:ascii="Times New Roman" w:hAnsi="Times New Roman" w:cs="Times New Roman"/>
          <w:sz w:val="24"/>
          <w:szCs w:val="24"/>
          <w:lang w:val="en-US"/>
        </w:rPr>
      </w:r>
      <w:r w:rsidR="00EB2C30"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17,45</w:t>
      </w:r>
      <w:r w:rsidR="00EB2C30" w:rsidRPr="00233D06">
        <w:rPr>
          <w:rFonts w:ascii="Times New Roman" w:hAnsi="Times New Roman" w:cs="Times New Roman"/>
          <w:sz w:val="24"/>
          <w:szCs w:val="24"/>
          <w:lang w:val="en-US"/>
        </w:rPr>
        <w:fldChar w:fldCharType="end"/>
      </w:r>
    </w:p>
    <w:p w14:paraId="31B6AAB0" w14:textId="63642C1C" w:rsidR="007D20DF" w:rsidRPr="00233D06" w:rsidRDefault="007D20DF" w:rsidP="00B65A1E">
      <w:pPr>
        <w:spacing w:after="0" w:line="480" w:lineRule="auto"/>
        <w:ind w:firstLine="708"/>
        <w:jc w:val="both"/>
        <w:rPr>
          <w:rFonts w:ascii="Times New Roman" w:hAnsi="Times New Roman" w:cs="Times New Roman"/>
          <w:sz w:val="24"/>
          <w:szCs w:val="24"/>
          <w:lang w:val="en-US"/>
        </w:rPr>
      </w:pPr>
      <w:r w:rsidRPr="00233D06">
        <w:rPr>
          <w:rFonts w:ascii="Times New Roman" w:hAnsi="Times New Roman" w:cs="Times New Roman"/>
          <w:i/>
          <w:sz w:val="24"/>
          <w:szCs w:val="24"/>
          <w:lang w:val="en-US"/>
        </w:rPr>
        <w:t xml:space="preserve">Staphylococcus </w:t>
      </w:r>
      <w:r w:rsidR="0050504C">
        <w:rPr>
          <w:rFonts w:ascii="Times New Roman" w:hAnsi="Times New Roman" w:cs="Times New Roman"/>
          <w:i/>
          <w:sz w:val="24"/>
          <w:szCs w:val="24"/>
          <w:lang w:val="en-US"/>
        </w:rPr>
        <w:t xml:space="preserve">(S.) </w:t>
      </w:r>
      <w:r w:rsidRPr="00233D06">
        <w:rPr>
          <w:rFonts w:ascii="Times New Roman" w:hAnsi="Times New Roman" w:cs="Times New Roman"/>
          <w:i/>
          <w:sz w:val="24"/>
          <w:szCs w:val="24"/>
          <w:lang w:val="en-US"/>
        </w:rPr>
        <w:t>aureus</w:t>
      </w:r>
      <w:r w:rsidRPr="00233D06">
        <w:rPr>
          <w:rFonts w:ascii="Times New Roman" w:hAnsi="Times New Roman" w:cs="Times New Roman"/>
          <w:sz w:val="24"/>
          <w:szCs w:val="24"/>
          <w:lang w:val="en-US"/>
        </w:rPr>
        <w:t xml:space="preserve"> is a potentially pathogenic bacterium that cau</w:t>
      </w:r>
      <w:r w:rsidR="00D85EFA" w:rsidRPr="00233D06">
        <w:rPr>
          <w:rFonts w:ascii="Times New Roman" w:hAnsi="Times New Roman" w:cs="Times New Roman"/>
          <w:sz w:val="24"/>
          <w:szCs w:val="24"/>
          <w:lang w:val="en-US"/>
        </w:rPr>
        <w:t>se</w:t>
      </w:r>
      <w:r w:rsidR="0050504C">
        <w:rPr>
          <w:rFonts w:ascii="Times New Roman" w:hAnsi="Times New Roman" w:cs="Times New Roman"/>
          <w:sz w:val="24"/>
          <w:szCs w:val="24"/>
          <w:lang w:val="en-US"/>
        </w:rPr>
        <w:t>s</w:t>
      </w:r>
      <w:r w:rsidR="00D85EFA" w:rsidRPr="00233D06">
        <w:rPr>
          <w:rFonts w:ascii="Times New Roman" w:hAnsi="Times New Roman" w:cs="Times New Roman"/>
          <w:sz w:val="24"/>
          <w:szCs w:val="24"/>
          <w:lang w:val="en-US"/>
        </w:rPr>
        <w:t xml:space="preserve"> a broad spectrum of diseases</w:t>
      </w:r>
      <w:r w:rsidR="00B21DB3">
        <w:rPr>
          <w:rFonts w:ascii="Times New Roman" w:hAnsi="Times New Roman" w:cs="Times New Roman"/>
          <w:sz w:val="24"/>
          <w:szCs w:val="24"/>
          <w:lang w:val="en-US"/>
        </w:rPr>
        <w:t>.</w:t>
      </w:r>
      <w:r w:rsidR="006107FC"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&lt;EndNote&gt;&lt;Cite&gt;&lt;Author&gt;Deurenberg&lt;/Author&gt;&lt;Year&gt;2007&lt;/Year&gt;&lt;RecNum&gt;8&lt;/RecNum&gt;&lt;DisplayText&gt;&lt;style face="superscript"&gt;16&lt;/style&gt;&lt;/DisplayText&gt;&lt;record&gt;&lt;rec-number&gt;8&lt;/rec-number&gt;&lt;foreign-keys&gt;&lt;key app="EN" db-id="5paxpxxtke9ezpersdqvrwt1evw0wxtv2x9e" timestamp="1429685872"&gt;8&lt;/key&gt;&lt;key app="ENWeb" db-id=""&gt;0&lt;/key&gt;&lt;/foreign-keys&gt;&lt;ref-type name="Journal Article"&gt;17&lt;/ref-type&gt;&lt;contributors&gt;&lt;authors&gt;&lt;author&gt;Deurenberg, R.H.&lt;/author&gt;&lt;author&gt;Vink, C.&lt;/author&gt;&lt;author&gt;Kalenic, S.&lt;/author&gt;&lt;author&gt;Friedrich, A.W.&lt;/author&gt;&lt;author&gt;Bruggeman, C.A.&lt;/author&gt;&lt;author&gt;Stobberingh, E.E&lt;/author&gt;&lt;/authors&gt;&lt;/contributors&gt;&lt;titles&gt;&lt;title&gt;The molecular evolution of methicillin-resistant Staphylococcus aureus&lt;/title&gt;&lt;secondary-title&gt;Clin Microbiol Infect&lt;/secondary-title&gt;&lt;/titles&gt;&lt;periodical&gt;&lt;full-title&gt;Clin Microbiol Infect&lt;/full-title&gt;&lt;/periodical&gt;&lt;pages&gt;222-235&lt;/pages&gt;&lt;volume&gt;13&lt;/volume&gt;&lt;dates&gt;&lt;year&gt;2007&lt;/year&gt;&lt;/dates&gt;&lt;urls&gt;&lt;/urls&gt;&lt;/record&gt;&lt;/Cite&gt;&lt;/EndNote&gt;</w:instrText>
      </w:r>
      <w:r w:rsidR="006107FC"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16</w:t>
      </w:r>
      <w:r w:rsidR="006107FC" w:rsidRPr="00233D06">
        <w:rPr>
          <w:rFonts w:ascii="Times New Roman" w:hAnsi="Times New Roman" w:cs="Times New Roman"/>
          <w:sz w:val="24"/>
          <w:szCs w:val="24"/>
          <w:lang w:val="en-US"/>
        </w:rPr>
        <w:fldChar w:fldCharType="end"/>
      </w:r>
      <w:r w:rsidR="00D85EFA" w:rsidRPr="00233D06">
        <w:rPr>
          <w:rFonts w:ascii="Times New Roman" w:hAnsi="Times New Roman" w:cs="Times New Roman"/>
          <w:sz w:val="24"/>
          <w:szCs w:val="24"/>
          <w:lang w:val="en-US"/>
        </w:rPr>
        <w:t xml:space="preserve"> </w:t>
      </w:r>
      <w:r w:rsidRPr="00233D06">
        <w:rPr>
          <w:rFonts w:ascii="Times New Roman" w:hAnsi="Times New Roman" w:cs="Times New Roman"/>
          <w:i/>
          <w:sz w:val="24"/>
          <w:szCs w:val="24"/>
          <w:lang w:val="en-US"/>
        </w:rPr>
        <w:t>S. aureus</w:t>
      </w:r>
      <w:r w:rsidRPr="00233D06">
        <w:rPr>
          <w:rFonts w:ascii="Times New Roman" w:hAnsi="Times New Roman" w:cs="Times New Roman"/>
          <w:sz w:val="24"/>
          <w:szCs w:val="24"/>
          <w:lang w:val="en-US"/>
        </w:rPr>
        <w:t xml:space="preserve"> can adapt rapidly to the selective pressure of antibiotics, and this has resulted in the emergence and spread of methicillin-resistant </w:t>
      </w:r>
      <w:r w:rsidRPr="00233D06">
        <w:rPr>
          <w:rFonts w:ascii="Times New Roman" w:hAnsi="Times New Roman" w:cs="Times New Roman"/>
          <w:i/>
          <w:sz w:val="24"/>
          <w:szCs w:val="24"/>
          <w:lang w:val="en-US"/>
        </w:rPr>
        <w:t>S. aureu</w:t>
      </w:r>
      <w:r w:rsidR="006107FC" w:rsidRPr="00233D06">
        <w:rPr>
          <w:rFonts w:ascii="Times New Roman" w:hAnsi="Times New Roman" w:cs="Times New Roman"/>
          <w:i/>
          <w:sz w:val="24"/>
          <w:szCs w:val="24"/>
          <w:lang w:val="en-US"/>
        </w:rPr>
        <w:t>s</w:t>
      </w:r>
      <w:r w:rsidR="006107FC" w:rsidRPr="00233D06">
        <w:rPr>
          <w:rFonts w:ascii="Times New Roman" w:hAnsi="Times New Roman" w:cs="Times New Roman"/>
          <w:sz w:val="24"/>
          <w:szCs w:val="24"/>
          <w:lang w:val="en-US"/>
        </w:rPr>
        <w:t xml:space="preserve"> (MRSA)</w:t>
      </w:r>
      <w:r w:rsidR="00B21DB3">
        <w:rPr>
          <w:rFonts w:ascii="Times New Roman" w:hAnsi="Times New Roman" w:cs="Times New Roman"/>
          <w:sz w:val="24"/>
          <w:szCs w:val="24"/>
          <w:lang w:val="en-US"/>
        </w:rPr>
        <w:t>.</w:t>
      </w:r>
      <w:r w:rsidR="006107FC"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&lt;EndNote&gt;&lt;Cite&gt;&lt;Author&gt;Deurenberg&lt;/Author&gt;&lt;Year&gt;2007&lt;/Year&gt;&lt;RecNum&gt;8&lt;/RecNum&gt;&lt;DisplayText&gt;&lt;style face="superscript"&gt;16&lt;/style&gt;&lt;/DisplayText&gt;&lt;record&gt;&lt;rec-number&gt;8&lt;/rec-number&gt;&lt;foreign-keys&gt;&lt;key app="EN" db-id="5paxpxxtke9ezpersdqvrwt1evw0wxtv2x9e" timestamp="1429685872"&gt;8&lt;/key&gt;&lt;key app="ENWeb" db-id=""&gt;0&lt;/key&gt;&lt;/foreign-keys&gt;&lt;ref-type name="Journal Article"&gt;17&lt;/ref-type&gt;&lt;contributors&gt;&lt;authors&gt;&lt;author&gt;Deurenberg, R.H.&lt;/author&gt;&lt;author&gt;Vink, C.&lt;/author&gt;&lt;author&gt;Kalenic, S.&lt;/author&gt;&lt;author&gt;Friedrich, A.W.&lt;/author&gt;&lt;author&gt;Bruggeman, C.A.&lt;/author&gt;&lt;author&gt;Stobberingh, E.E&lt;/author&gt;&lt;/authors&gt;&lt;/contributors&gt;&lt;titles&gt;&lt;title&gt;The molecular evolution of methicillin-resistant Staphylococcus aureus&lt;/title&gt;&lt;secondary-title&gt;Clin Microbiol Infect&lt;/secondary-title&gt;&lt;/titles&gt;&lt;periodical&gt;&lt;full-title&gt;Clin Microbiol Infect&lt;/full-title&gt;&lt;/periodical&gt;&lt;pages&gt;222-235&lt;/pages&gt;&lt;volume&gt;13&lt;/volume&gt;&lt;dates&gt;&lt;year&gt;2007&lt;/year&gt;&lt;/dates&gt;&lt;urls&gt;&lt;/urls&gt;&lt;/record&gt;&lt;/Cite&gt;&lt;/EndNote&gt;</w:instrText>
      </w:r>
      <w:r w:rsidR="006107FC"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16</w:t>
      </w:r>
      <w:r w:rsidR="006107FC" w:rsidRPr="00233D06">
        <w:rPr>
          <w:rFonts w:ascii="Times New Roman" w:hAnsi="Times New Roman" w:cs="Times New Roman"/>
          <w:sz w:val="24"/>
          <w:szCs w:val="24"/>
          <w:lang w:val="en-US"/>
        </w:rPr>
        <w:fldChar w:fldCharType="end"/>
      </w:r>
      <w:r w:rsidR="006107FC" w:rsidRPr="00233D06">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 xml:space="preserve">MRSA is </w:t>
      </w:r>
      <w:r w:rsidR="00284411" w:rsidRPr="00233D06">
        <w:rPr>
          <w:rFonts w:ascii="Times New Roman" w:hAnsi="Times New Roman" w:cs="Times New Roman"/>
          <w:sz w:val="24"/>
          <w:szCs w:val="24"/>
          <w:lang w:val="en-US"/>
        </w:rPr>
        <w:t xml:space="preserve">a multidrug resistant Gram-positive bacterium, </w:t>
      </w:r>
      <w:r w:rsidRPr="00233D06">
        <w:rPr>
          <w:rFonts w:ascii="Times New Roman" w:hAnsi="Times New Roman" w:cs="Times New Roman"/>
          <w:sz w:val="24"/>
          <w:szCs w:val="24"/>
          <w:lang w:val="en-US"/>
        </w:rPr>
        <w:t xml:space="preserve">characterized by the mecA </w:t>
      </w:r>
      <w:r w:rsidR="000B2B28" w:rsidRPr="00233D06">
        <w:rPr>
          <w:rFonts w:ascii="Times New Roman" w:hAnsi="Times New Roman" w:cs="Times New Roman"/>
          <w:sz w:val="24"/>
          <w:szCs w:val="24"/>
          <w:lang w:val="en-US"/>
        </w:rPr>
        <w:t>gene, which</w:t>
      </w:r>
      <w:r w:rsidRPr="00233D06">
        <w:rPr>
          <w:rFonts w:ascii="Times New Roman" w:hAnsi="Times New Roman" w:cs="Times New Roman"/>
          <w:sz w:val="24"/>
          <w:szCs w:val="24"/>
          <w:lang w:val="en-US"/>
        </w:rPr>
        <w:t xml:space="preserve"> confers resistance to all β-lactam antibiotics through a penicillin binding protein PBP2a. </w:t>
      </w:r>
      <w:r w:rsidR="00284411" w:rsidRPr="00233D06">
        <w:rPr>
          <w:rFonts w:ascii="Times New Roman" w:hAnsi="Times New Roman" w:cs="Times New Roman"/>
          <w:sz w:val="24"/>
          <w:szCs w:val="24"/>
          <w:lang w:val="en-US"/>
        </w:rPr>
        <w:t>Additionally, MRSA strains are</w:t>
      </w:r>
      <w:r w:rsidRPr="00233D06">
        <w:rPr>
          <w:rFonts w:ascii="Times New Roman" w:hAnsi="Times New Roman" w:cs="Times New Roman"/>
          <w:sz w:val="24"/>
          <w:szCs w:val="24"/>
          <w:lang w:val="en-US"/>
        </w:rPr>
        <w:t xml:space="preserve"> often resistant to o</w:t>
      </w:r>
      <w:r w:rsidR="006107FC" w:rsidRPr="00233D06">
        <w:rPr>
          <w:rFonts w:ascii="Times New Roman" w:hAnsi="Times New Roman" w:cs="Times New Roman"/>
          <w:sz w:val="24"/>
          <w:szCs w:val="24"/>
          <w:lang w:val="en-US"/>
        </w:rPr>
        <w:t>ther commonly used antibiotics</w:t>
      </w:r>
      <w:r w:rsidR="006107FC"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&lt;EndNote&gt;&lt;Cite&gt;&lt;Author&gt;Deurenberg&lt;/Author&gt;&lt;Year&gt;2007&lt;/Year&gt;&lt;RecNum&gt;8&lt;/RecNum&gt;&lt;DisplayText&gt;&lt;style face="superscript"&gt;16&lt;/style&gt;&lt;/DisplayText&gt;&lt;record&gt;&lt;rec-number&gt;8&lt;/rec-number&gt;&lt;foreign-keys&gt;&lt;key app="EN" db-id="5paxpxxtke9ezpersdqvrwt1evw0wxtv2x9e" timestamp="1429685872"&gt;8&lt;/key&gt;&lt;key app="ENWeb" db-id=""&gt;0&lt;/key&gt;&lt;/foreign-keys&gt;&lt;ref-type name="Journal Article"&gt;17&lt;/ref-type&gt;&lt;contributors&gt;&lt;authors&gt;&lt;author&gt;Deurenberg, R.H.&lt;/author&gt;&lt;author&gt;Vink, C.&lt;/author&gt;&lt;author&gt;Kalenic, S.&lt;/author&gt;&lt;author&gt;Friedrich, A.W.&lt;/author&gt;&lt;author&gt;Bruggeman, C.A.&lt;/author&gt;&lt;author&gt;Stobberingh, E.E&lt;/author&gt;&lt;/authors&gt;&lt;/contributors&gt;&lt;titles&gt;&lt;title&gt;The molecular evolution of methicillin-resistant Staphylococcus aureus&lt;/title&gt;&lt;secondary-title&gt;Clin Microbiol Infect&lt;/secondary-title&gt;&lt;/titles&gt;&lt;periodical&gt;&lt;full-title&gt;Clin Microbiol Infect&lt;/full-title&gt;&lt;/periodical&gt;&lt;pages&gt;222-235&lt;/pages&gt;&lt;volume&gt;13&lt;/volume&gt;&lt;dates&gt;&lt;year&gt;2007&lt;/year&gt;&lt;/dates&gt;&lt;urls&gt;&lt;/urls&gt;&lt;/record&gt;&lt;/Cite&gt;&lt;/EndNote&gt;</w:instrText>
      </w:r>
      <w:r w:rsidR="006107FC"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16</w:t>
      </w:r>
      <w:r w:rsidR="006107FC" w:rsidRPr="00233D06">
        <w:rPr>
          <w:rFonts w:ascii="Times New Roman" w:hAnsi="Times New Roman" w:cs="Times New Roman"/>
          <w:sz w:val="24"/>
          <w:szCs w:val="24"/>
          <w:lang w:val="en-US"/>
        </w:rPr>
        <w:fldChar w:fldCharType="end"/>
      </w:r>
      <w:r w:rsidR="006107FC" w:rsidRPr="00233D06">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and represents a challenge for antibiotic therapy. It has been spreading worldwide becoming one of the major causes of nosocomial and community-</w:t>
      </w:r>
      <w:r w:rsidR="000B2B28" w:rsidRPr="00233D06">
        <w:rPr>
          <w:rFonts w:ascii="Times New Roman" w:hAnsi="Times New Roman" w:cs="Times New Roman"/>
          <w:sz w:val="24"/>
          <w:szCs w:val="24"/>
          <w:lang w:val="en-US"/>
        </w:rPr>
        <w:t>acquired</w:t>
      </w:r>
      <w:r w:rsidRPr="00233D06">
        <w:rPr>
          <w:rFonts w:ascii="Times New Roman" w:hAnsi="Times New Roman" w:cs="Times New Roman"/>
          <w:sz w:val="24"/>
          <w:szCs w:val="24"/>
          <w:lang w:val="en-US"/>
        </w:rPr>
        <w:t xml:space="preserve"> infections in humans</w:t>
      </w:r>
      <w:r w:rsidR="00B21DB3">
        <w:rPr>
          <w:rFonts w:ascii="Times New Roman" w:hAnsi="Times New Roman" w:cs="Times New Roman"/>
          <w:sz w:val="24"/>
          <w:szCs w:val="24"/>
          <w:lang w:val="en-US"/>
        </w:rPr>
        <w:t>.</w:t>
      </w:r>
      <w:r w:rsidR="006107FC" w:rsidRPr="00233D06">
        <w:rPr>
          <w:rFonts w:ascii="Times New Roman" w:hAnsi="Times New Roman" w:cs="Times New Roman"/>
          <w:sz w:val="24"/>
          <w:szCs w:val="24"/>
          <w:lang w:val="en-US"/>
        </w:rPr>
        <w:fldChar w:fldCharType="begin"/>
      </w:r>
      <w:r w:rsidR="00724B5B">
        <w:rPr>
          <w:rFonts w:ascii="Times New Roman" w:hAnsi="Times New Roman" w:cs="Times New Roman"/>
          <w:sz w:val="24"/>
          <w:szCs w:val="24"/>
          <w:lang w:val="en-US"/>
        </w:rPr>
        <w:instrText xml:space="preserve"> ADDIN EN.CITE &lt;EndNote&gt;&lt;Cite&gt;&lt;Author&gt;de Lencastre&lt;/Author&gt;&lt;Year&gt;2007&lt;/Year&gt;&lt;RecNum&gt;7&lt;/RecNum&gt;&lt;DisplayText&gt;&lt;style face="superscript"&gt;13&lt;/style&gt;&lt;/DisplayText&gt;&lt;record&gt;&lt;rec-number&gt;7&lt;/rec-number&gt;&lt;foreign-keys&gt;&lt;key app="EN" db-id="5paxpxxtke9ezpersdqvrwt1evw0wxtv2x9e" timestamp="1429685872"&gt;7&lt;/key&gt;&lt;key app="ENWeb" db-id=""&gt;0&lt;/key&gt;&lt;/foreign-keys&gt;&lt;ref-type name="Journal Article"&gt;17&lt;/ref-type&gt;&lt;contributors&gt;&lt;authors&gt;&lt;author&gt;de Lencastre, H.&lt;/author&gt;&lt;author&gt;Oliveira, D.&lt;/author&gt;&lt;author&gt;Tomasz, A.&lt;/author&gt;&lt;/authors&gt;&lt;/contributors&gt;&lt;auth-address&gt;Laboratory of Microbiology, The Rockefeller University, 1230 York Avenue, New York, NY 10065, USA.&lt;/auth-address&gt;&lt;titles&gt;&lt;title&gt;Antibiotic resistant Staphylococcus aureus: a paradigm of adaptive power&lt;/title&gt;&lt;secondary-title&gt;Curr Opin Microbiol&lt;/secondary-title&gt;&lt;/titles&gt;&lt;periodical&gt;&lt;full-title&gt;Curr Opin Microbiol&lt;/full-title&gt;&lt;/periodical&gt;&lt;pages&gt;428-35&lt;/pages&gt;&lt;volume&gt;10&lt;/volume&gt;&lt;number&gt;5&lt;/number&gt;&lt;keywords&gt;&lt;keyword&gt;*Adaptation, Biological&lt;/keyword&gt;&lt;keyword&gt;Bacterial Proteins/chemistry/genetics/physiology&lt;/keyword&gt;&lt;keyword&gt;Bacterial Typing Techniques&lt;/keyword&gt;&lt;keyword&gt;Chromosomes, Bacterial&lt;/keyword&gt;&lt;keyword&gt;Community-Acquired Infections/epidemiology/microbiology&lt;/keyword&gt;&lt;keyword&gt;Drug Resistance, Multiple, Bacterial/*genetics&lt;/keyword&gt;&lt;keyword&gt;Evolution, Molecular&lt;/keyword&gt;&lt;keyword&gt;Methicillin Resistance/genetics&lt;/keyword&gt;&lt;keyword&gt;Staphylococcal Infections/epidemiology/microbiology&lt;/keyword&gt;&lt;keyword&gt;Staphylococcus aureus/classification/*drug effects/*genetics/isolation &amp;amp;&lt;/keyword&gt;&lt;keyword&gt;purification&lt;/keyword&gt;&lt;/keywords&gt;&lt;dates&gt;&lt;year&gt;2007&lt;/year&gt;&lt;pub-dates&gt;&lt;date&gt;Oct&lt;/date&gt;&lt;/pub-dates&gt;&lt;/dates&gt;&lt;isbn&gt;1369-5274 (Print)&amp;#xD;1369-5274 (Linking)&lt;/isbn&gt;&lt;accession-num&gt;17921044&lt;/accession-num&gt;&lt;urls&gt;&lt;related-urls&gt;&lt;url&gt;http://www.ncbi.nlm.nih.gov/pubmed/17921044&lt;/url&gt;&lt;/related-urls&gt;&lt;/urls&gt;&lt;custom2&gt;2701899&lt;/custom2&gt;&lt;electronic-resource-num&gt;10.1016/j.mib.2007.08.003&lt;/electronic-resource-num&gt;&lt;/record&gt;&lt;/Cite&gt;&lt;/EndNote&gt;</w:instrText>
      </w:r>
      <w:r w:rsidR="006107FC" w:rsidRPr="00233D06">
        <w:rPr>
          <w:rFonts w:ascii="Times New Roman" w:hAnsi="Times New Roman" w:cs="Times New Roman"/>
          <w:sz w:val="24"/>
          <w:szCs w:val="24"/>
          <w:lang w:val="en-US"/>
        </w:rPr>
        <w:fldChar w:fldCharType="separate"/>
      </w:r>
      <w:r w:rsidR="00724B5B" w:rsidRPr="00724B5B">
        <w:rPr>
          <w:rFonts w:ascii="Times New Roman" w:hAnsi="Times New Roman" w:cs="Times New Roman"/>
          <w:noProof/>
          <w:sz w:val="24"/>
          <w:szCs w:val="24"/>
          <w:vertAlign w:val="superscript"/>
          <w:lang w:val="en-US"/>
        </w:rPr>
        <w:t>13</w:t>
      </w:r>
      <w:r w:rsidR="006107FC" w:rsidRPr="00233D06">
        <w:rPr>
          <w:rFonts w:ascii="Times New Roman" w:hAnsi="Times New Roman" w:cs="Times New Roman"/>
          <w:sz w:val="24"/>
          <w:szCs w:val="24"/>
          <w:lang w:val="en-US"/>
        </w:rPr>
        <w:fldChar w:fldCharType="end"/>
      </w:r>
      <w:r w:rsidR="00A70D94" w:rsidRPr="00233D06">
        <w:rPr>
          <w:rFonts w:ascii="Times New Roman" w:hAnsi="Times New Roman" w:cs="Times New Roman"/>
          <w:sz w:val="24"/>
          <w:szCs w:val="24"/>
          <w:lang w:val="en-US"/>
        </w:rPr>
        <w:t xml:space="preserve"> As there is evidence that p</w:t>
      </w:r>
      <w:r w:rsidR="003F3A32" w:rsidRPr="00233D06">
        <w:rPr>
          <w:rFonts w:ascii="Times New Roman" w:hAnsi="Times New Roman" w:cs="Times New Roman"/>
          <w:sz w:val="24"/>
          <w:szCs w:val="24"/>
          <w:lang w:val="en-US"/>
        </w:rPr>
        <w:t>igs act as a reservoir for MRSA</w:t>
      </w:r>
      <w:r w:rsidR="006107FC" w:rsidRPr="00233D06">
        <w:rPr>
          <w:rFonts w:ascii="Times New Roman" w:hAnsi="Times New Roman" w:cs="Times New Roman"/>
          <w:sz w:val="24"/>
          <w:szCs w:val="24"/>
          <w:lang w:val="en-US"/>
        </w:rPr>
        <w:fldChar w:fldCharType="begin">
          <w:fldData xml:space="preserve">PEVuZE5vdGU+PENpdGU+PEF1dGhvcj5LaGFubmE8L0F1dGhvcj48WWVhcj4yMDA4PC9ZZWFyPjxS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</w:fldData>
        </w:fldChar>
      </w:r>
      <w:r w:rsidR="005B4B94">
        <w:rPr>
          <w:rFonts w:ascii="Times New Roman" w:hAnsi="Times New Roman" w:cs="Times New Roman"/>
          <w:sz w:val="24"/>
          <w:szCs w:val="24"/>
          <w:lang w:val="en-US"/>
        </w:rPr>
        <w:instrText xml:space="preserve"> ADDIN EN.CITE </w:instrText>
      </w:r>
      <w:r w:rsidR="005B4B94">
        <w:rPr>
          <w:rFonts w:ascii="Times New Roman" w:hAnsi="Times New Roman" w:cs="Times New Roman"/>
          <w:sz w:val="24"/>
          <w:szCs w:val="24"/>
          <w:lang w:val="en-US"/>
        </w:rPr>
        <w:fldChar w:fldCharType="begin">
          <w:fldData xml:space="preserve">PEVuZE5vdGU+PENpdGU+PEF1dGhvcj5LaGFubmE8L0F1dGhvcj48WWVhcj4yMDA4PC9ZZWFyPjxS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</w:fldData>
        </w:fldChar>
      </w:r>
      <w:r w:rsidR="005B4B94">
        <w:rPr>
          <w:rFonts w:ascii="Times New Roman" w:hAnsi="Times New Roman" w:cs="Times New Roman"/>
          <w:sz w:val="24"/>
          <w:szCs w:val="24"/>
          <w:lang w:val="en-US"/>
        </w:rPr>
        <w:instrText xml:space="preserve"> ADDIN EN.CITE.DATA </w:instrText>
      </w:r>
      <w:r w:rsidR="005B4B94">
        <w:rPr>
          <w:rFonts w:ascii="Times New Roman" w:hAnsi="Times New Roman" w:cs="Times New Roman"/>
          <w:sz w:val="24"/>
          <w:szCs w:val="24"/>
          <w:lang w:val="en-US"/>
        </w:rPr>
      </w:r>
      <w:r w:rsidR="005B4B94">
        <w:rPr>
          <w:rFonts w:ascii="Times New Roman" w:hAnsi="Times New Roman" w:cs="Times New Roman"/>
          <w:sz w:val="24"/>
          <w:szCs w:val="24"/>
          <w:lang w:val="en-US"/>
        </w:rPr>
        <w:fldChar w:fldCharType="end"/>
      </w:r>
      <w:r w:rsidR="006107FC" w:rsidRPr="00233D06">
        <w:rPr>
          <w:rFonts w:ascii="Times New Roman" w:hAnsi="Times New Roman" w:cs="Times New Roman"/>
          <w:sz w:val="24"/>
          <w:szCs w:val="24"/>
          <w:lang w:val="en-US"/>
        </w:rPr>
      </w:r>
      <w:r w:rsidR="006107FC"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14,25</w:t>
      </w:r>
      <w:r w:rsidR="006107FC" w:rsidRPr="00233D06">
        <w:rPr>
          <w:rFonts w:ascii="Times New Roman" w:hAnsi="Times New Roman" w:cs="Times New Roman"/>
          <w:sz w:val="24"/>
          <w:szCs w:val="24"/>
          <w:lang w:val="en-US"/>
        </w:rPr>
        <w:fldChar w:fldCharType="end"/>
      </w:r>
      <w:r w:rsidR="00284411" w:rsidRPr="00233D06">
        <w:rPr>
          <w:rFonts w:ascii="Times New Roman" w:hAnsi="Times New Roman" w:cs="Times New Roman"/>
          <w:sz w:val="24"/>
          <w:szCs w:val="24"/>
          <w:lang w:val="en-US"/>
        </w:rPr>
        <w:t xml:space="preserve"> and that persons with pig exposure are at higher risk for MRSA colonization, </w:t>
      </w:r>
      <w:r w:rsidR="00DB56A3" w:rsidRPr="00233D06">
        <w:rPr>
          <w:rFonts w:ascii="Times New Roman" w:hAnsi="Times New Roman" w:cs="Times New Roman"/>
          <w:sz w:val="24"/>
          <w:szCs w:val="24"/>
          <w:lang w:val="en-US"/>
        </w:rPr>
        <w:t>concern rises.</w:t>
      </w:r>
    </w:p>
    <w:p w14:paraId="530AF8E2" w14:textId="12E96506" w:rsidR="00453E68" w:rsidRPr="00233D06" w:rsidRDefault="00453E68" w:rsidP="00B65A1E">
      <w:pPr>
        <w:spacing w:after="0" w:line="480" w:lineRule="auto"/>
        <w:ind w:firstLine="708"/>
        <w:jc w:val="both"/>
        <w:rPr>
          <w:rFonts w:ascii="Times New Roman" w:hAnsi="Times New Roman" w:cs="Times New Roman"/>
          <w:sz w:val="24"/>
          <w:szCs w:val="24"/>
          <w:lang w:val="en-US"/>
        </w:rPr>
      </w:pPr>
      <w:r w:rsidRPr="00233D06">
        <w:rPr>
          <w:rFonts w:ascii="Times New Roman" w:hAnsi="Times New Roman" w:cs="Times New Roman"/>
          <w:sz w:val="24"/>
          <w:szCs w:val="24"/>
          <w:lang w:val="en-US"/>
        </w:rPr>
        <w:t xml:space="preserve">In view of the slaughter process </w:t>
      </w:r>
      <w:r w:rsidR="00834B45" w:rsidRPr="00233D06">
        <w:rPr>
          <w:rFonts w:ascii="Times New Roman" w:hAnsi="Times New Roman" w:cs="Times New Roman"/>
          <w:sz w:val="24"/>
          <w:szCs w:val="24"/>
          <w:lang w:val="en-US"/>
        </w:rPr>
        <w:t xml:space="preserve">data concerning herd health status </w:t>
      </w:r>
      <w:r w:rsidR="00F149F5" w:rsidRPr="00233D06">
        <w:rPr>
          <w:rFonts w:ascii="Times New Roman" w:hAnsi="Times New Roman" w:cs="Times New Roman"/>
          <w:sz w:val="24"/>
          <w:szCs w:val="24"/>
          <w:lang w:val="en-US"/>
        </w:rPr>
        <w:t xml:space="preserve">should be received </w:t>
      </w:r>
      <w:r w:rsidR="00834B45" w:rsidRPr="00233D06">
        <w:rPr>
          <w:rFonts w:ascii="Times New Roman" w:hAnsi="Times New Roman" w:cs="Times New Roman"/>
          <w:sz w:val="24"/>
          <w:szCs w:val="24"/>
          <w:lang w:val="en-US"/>
        </w:rPr>
        <w:t xml:space="preserve">before </w:t>
      </w:r>
      <w:r w:rsidR="00442345">
        <w:rPr>
          <w:rFonts w:ascii="Times New Roman" w:hAnsi="Times New Roman" w:cs="Times New Roman"/>
          <w:sz w:val="24"/>
          <w:szCs w:val="24"/>
          <w:lang w:val="en-US"/>
        </w:rPr>
        <w:t>slaughtering</w:t>
      </w:r>
      <w:r w:rsidR="00F75D7B" w:rsidRPr="00233D06">
        <w:rPr>
          <w:rFonts w:ascii="Times New Roman" w:hAnsi="Times New Roman" w:cs="Times New Roman"/>
          <w:sz w:val="24"/>
          <w:szCs w:val="24"/>
          <w:lang w:val="en-US"/>
        </w:rPr>
        <w:t>, because the fore</w:t>
      </w:r>
      <w:r w:rsidR="00EC41BD" w:rsidRPr="00233D06">
        <w:rPr>
          <w:rFonts w:ascii="Times New Roman" w:hAnsi="Times New Roman" w:cs="Times New Roman"/>
          <w:sz w:val="24"/>
          <w:szCs w:val="24"/>
          <w:lang w:val="en-US"/>
        </w:rPr>
        <w:t xml:space="preserve"> </w:t>
      </w:r>
      <w:r w:rsidR="00F75D7B" w:rsidRPr="00233D06">
        <w:rPr>
          <w:rFonts w:ascii="Times New Roman" w:hAnsi="Times New Roman" w:cs="Times New Roman"/>
          <w:sz w:val="24"/>
          <w:szCs w:val="24"/>
          <w:lang w:val="en-US"/>
        </w:rPr>
        <w:t>mentioned pathogens hardly cause any symptoms in pig</w:t>
      </w:r>
      <w:r w:rsidR="00AB5D31">
        <w:rPr>
          <w:rFonts w:ascii="Times New Roman" w:hAnsi="Times New Roman" w:cs="Times New Roman"/>
          <w:sz w:val="24"/>
          <w:szCs w:val="24"/>
          <w:lang w:val="en-US"/>
        </w:rPr>
        <w:t>s</w:t>
      </w:r>
      <w:r w:rsidR="00F75D7B" w:rsidRPr="00233D06">
        <w:rPr>
          <w:rFonts w:ascii="Times New Roman" w:hAnsi="Times New Roman" w:cs="Times New Roman"/>
          <w:sz w:val="24"/>
          <w:szCs w:val="24"/>
          <w:lang w:val="en-US"/>
        </w:rPr>
        <w:t xml:space="preserve">, </w:t>
      </w:r>
      <w:r w:rsidR="009818E0" w:rsidRPr="00233D06">
        <w:rPr>
          <w:rFonts w:ascii="Times New Roman" w:hAnsi="Times New Roman" w:cs="Times New Roman"/>
          <w:sz w:val="24"/>
          <w:szCs w:val="24"/>
          <w:lang w:val="en-US"/>
        </w:rPr>
        <w:t xml:space="preserve">therefore </w:t>
      </w:r>
      <w:r w:rsidR="00F75D7B" w:rsidRPr="00233D06">
        <w:rPr>
          <w:rFonts w:ascii="Times New Roman" w:hAnsi="Times New Roman" w:cs="Times New Roman"/>
          <w:sz w:val="24"/>
          <w:szCs w:val="24"/>
          <w:lang w:val="en-US"/>
        </w:rPr>
        <w:t>no signs o</w:t>
      </w:r>
      <w:r w:rsidR="00EC41BD" w:rsidRPr="00233D06">
        <w:rPr>
          <w:rFonts w:ascii="Times New Roman" w:hAnsi="Times New Roman" w:cs="Times New Roman"/>
          <w:sz w:val="24"/>
          <w:szCs w:val="24"/>
          <w:lang w:val="en-US"/>
        </w:rPr>
        <w:t>f infection can be found</w:t>
      </w:r>
      <w:r w:rsidR="009818E0" w:rsidRPr="00233D06">
        <w:rPr>
          <w:rFonts w:ascii="Times New Roman" w:hAnsi="Times New Roman" w:cs="Times New Roman"/>
          <w:sz w:val="24"/>
          <w:szCs w:val="24"/>
          <w:lang w:val="en-US"/>
        </w:rPr>
        <w:t xml:space="preserve"> during the meat inspection process</w:t>
      </w:r>
      <w:r w:rsidR="00834B45" w:rsidRPr="00233D06">
        <w:rPr>
          <w:rFonts w:ascii="Times New Roman" w:hAnsi="Times New Roman" w:cs="Times New Roman"/>
          <w:sz w:val="24"/>
          <w:szCs w:val="24"/>
          <w:lang w:val="en-US"/>
        </w:rPr>
        <w:t xml:space="preserve">. </w:t>
      </w:r>
      <w:r w:rsidR="00F04BB7" w:rsidRPr="00233D06">
        <w:rPr>
          <w:rFonts w:ascii="Times New Roman" w:hAnsi="Times New Roman" w:cs="Times New Roman"/>
          <w:sz w:val="24"/>
          <w:szCs w:val="24"/>
          <w:lang w:val="en-US"/>
        </w:rPr>
        <w:t>With the availability of such data</w:t>
      </w:r>
      <w:r w:rsidR="00F149F5" w:rsidRPr="00233D06">
        <w:rPr>
          <w:rFonts w:ascii="Times New Roman" w:hAnsi="Times New Roman" w:cs="Times New Roman"/>
          <w:sz w:val="24"/>
          <w:szCs w:val="24"/>
          <w:lang w:val="en-US"/>
        </w:rPr>
        <w:t>,</w:t>
      </w:r>
      <w:r w:rsidR="00F04BB7" w:rsidRPr="00233D06">
        <w:rPr>
          <w:rFonts w:ascii="Times New Roman" w:hAnsi="Times New Roman" w:cs="Times New Roman"/>
          <w:sz w:val="24"/>
          <w:szCs w:val="24"/>
          <w:lang w:val="en-US"/>
        </w:rPr>
        <w:t xml:space="preserve"> specific measures could be taken as not to contaminate other pigs or carcasses, e.g. </w:t>
      </w:r>
      <w:r w:rsidR="00607008" w:rsidRPr="00233D06">
        <w:rPr>
          <w:rFonts w:ascii="Times New Roman" w:hAnsi="Times New Roman" w:cs="Times New Roman"/>
          <w:sz w:val="24"/>
          <w:szCs w:val="24"/>
          <w:lang w:val="en-US"/>
        </w:rPr>
        <w:t>asymptomatic carrier</w:t>
      </w:r>
      <w:r w:rsidR="00F04BB7" w:rsidRPr="00233D06">
        <w:rPr>
          <w:rFonts w:ascii="Times New Roman" w:hAnsi="Times New Roman" w:cs="Times New Roman"/>
          <w:sz w:val="24"/>
          <w:szCs w:val="24"/>
          <w:lang w:val="en-US"/>
        </w:rPr>
        <w:t xml:space="preserve"> animals could be slaughtered at the end of the day or other slaughter lines could be used.</w:t>
      </w:r>
      <w:r w:rsidRPr="00233D06">
        <w:rPr>
          <w:rFonts w:ascii="Times New Roman" w:hAnsi="Times New Roman" w:cs="Times New Roman"/>
          <w:sz w:val="24"/>
          <w:szCs w:val="24"/>
          <w:lang w:val="en-US"/>
        </w:rPr>
        <w:t xml:space="preserve"> Therefore </w:t>
      </w:r>
      <w:r w:rsidR="00E47632">
        <w:rPr>
          <w:rFonts w:ascii="Times New Roman" w:hAnsi="Times New Roman" w:cs="Times New Roman"/>
          <w:sz w:val="24"/>
          <w:szCs w:val="24"/>
          <w:lang w:val="en-US"/>
        </w:rPr>
        <w:t>surveillance</w:t>
      </w:r>
      <w:r w:rsidR="0050504C" w:rsidRPr="00233D06">
        <w:rPr>
          <w:rFonts w:ascii="Times New Roman" w:hAnsi="Times New Roman" w:cs="Times New Roman"/>
          <w:sz w:val="24"/>
          <w:szCs w:val="24"/>
          <w:lang w:val="en-US"/>
        </w:rPr>
        <w:t xml:space="preserve"> </w:t>
      </w:r>
      <w:r w:rsidR="00281729" w:rsidRPr="00233D06">
        <w:rPr>
          <w:rFonts w:ascii="Times New Roman" w:hAnsi="Times New Roman" w:cs="Times New Roman"/>
          <w:sz w:val="24"/>
          <w:szCs w:val="24"/>
          <w:lang w:val="en-US"/>
        </w:rPr>
        <w:t>programs</w:t>
      </w:r>
      <w:r w:rsidRPr="00233D06">
        <w:rPr>
          <w:rFonts w:ascii="Times New Roman" w:hAnsi="Times New Roman" w:cs="Times New Roman"/>
          <w:sz w:val="24"/>
          <w:szCs w:val="24"/>
          <w:lang w:val="en-US"/>
        </w:rPr>
        <w:t xml:space="preserve"> </w:t>
      </w:r>
      <w:r w:rsidR="00281729" w:rsidRPr="00233D06">
        <w:rPr>
          <w:rFonts w:ascii="Times New Roman" w:hAnsi="Times New Roman" w:cs="Times New Roman"/>
          <w:sz w:val="24"/>
          <w:szCs w:val="24"/>
          <w:lang w:val="en-US"/>
        </w:rPr>
        <w:t>have to</w:t>
      </w:r>
      <w:r w:rsidRPr="00233D06">
        <w:rPr>
          <w:rFonts w:ascii="Times New Roman" w:hAnsi="Times New Roman" w:cs="Times New Roman"/>
          <w:sz w:val="24"/>
          <w:szCs w:val="24"/>
          <w:lang w:val="en-US"/>
        </w:rPr>
        <w:t xml:space="preserve"> be established</w:t>
      </w:r>
      <w:r w:rsidR="00281729" w:rsidRPr="00233D06">
        <w:rPr>
          <w:rFonts w:ascii="Times New Roman" w:hAnsi="Times New Roman" w:cs="Times New Roman"/>
          <w:sz w:val="24"/>
          <w:szCs w:val="24"/>
          <w:lang w:val="en-US"/>
        </w:rPr>
        <w:t xml:space="preserve"> to detect biolo</w:t>
      </w:r>
      <w:r w:rsidR="00FC2DF9" w:rsidRPr="00233D06">
        <w:rPr>
          <w:rFonts w:ascii="Times New Roman" w:hAnsi="Times New Roman" w:cs="Times New Roman"/>
          <w:sz w:val="24"/>
          <w:szCs w:val="24"/>
          <w:lang w:val="en-US"/>
        </w:rPr>
        <w:t xml:space="preserve">gical hazards on herd level </w:t>
      </w:r>
      <w:r w:rsidR="00C630EB" w:rsidRPr="00233D06">
        <w:rPr>
          <w:rFonts w:ascii="Times New Roman" w:hAnsi="Times New Roman" w:cs="Times New Roman"/>
          <w:sz w:val="24"/>
          <w:szCs w:val="24"/>
          <w:lang w:val="en-US"/>
        </w:rPr>
        <w:t>before slaughter</w:t>
      </w:r>
      <w:r w:rsidR="0050504C">
        <w:rPr>
          <w:rFonts w:ascii="Times New Roman" w:hAnsi="Times New Roman" w:cs="Times New Roman"/>
          <w:sz w:val="24"/>
          <w:szCs w:val="24"/>
          <w:lang w:val="en-US"/>
        </w:rPr>
        <w:t>.</w:t>
      </w:r>
      <w:r w:rsidR="00C630EB" w:rsidRPr="00233D06">
        <w:rPr>
          <w:rFonts w:ascii="Times New Roman" w:hAnsi="Times New Roman" w:cs="Times New Roman"/>
          <w:sz w:val="24"/>
          <w:szCs w:val="24"/>
          <w:lang w:val="en-US"/>
        </w:rPr>
        <w:t xml:space="preserve"> </w:t>
      </w:r>
      <w:r w:rsidR="0050504C">
        <w:rPr>
          <w:rFonts w:ascii="Times New Roman" w:hAnsi="Times New Roman" w:cs="Times New Roman"/>
          <w:sz w:val="24"/>
          <w:szCs w:val="24"/>
          <w:lang w:val="en-US"/>
        </w:rPr>
        <w:t>C</w:t>
      </w:r>
      <w:r w:rsidR="00C630EB" w:rsidRPr="00233D06">
        <w:rPr>
          <w:rFonts w:ascii="Times New Roman" w:hAnsi="Times New Roman" w:cs="Times New Roman"/>
          <w:sz w:val="24"/>
          <w:szCs w:val="24"/>
          <w:lang w:val="en-US"/>
        </w:rPr>
        <w:t xml:space="preserve">onventional sampling methods, such as </w:t>
      </w:r>
      <w:r w:rsidR="00F53BDE" w:rsidRPr="00233D06">
        <w:rPr>
          <w:rFonts w:ascii="Times New Roman" w:hAnsi="Times New Roman" w:cs="Times New Roman"/>
          <w:sz w:val="24"/>
          <w:szCs w:val="24"/>
          <w:lang w:val="en-US"/>
        </w:rPr>
        <w:t>blood sampling</w:t>
      </w:r>
      <w:r w:rsidR="00C630EB" w:rsidRPr="00233D06">
        <w:rPr>
          <w:rFonts w:ascii="Times New Roman" w:hAnsi="Times New Roman" w:cs="Times New Roman"/>
          <w:sz w:val="24"/>
          <w:szCs w:val="24"/>
          <w:lang w:val="en-US"/>
        </w:rPr>
        <w:t xml:space="preserve"> and swabbing takes much effort, is time and money consuming and causes a lot of stress in pigs. O</w:t>
      </w:r>
      <w:r w:rsidRPr="00233D06">
        <w:rPr>
          <w:rFonts w:ascii="Times New Roman" w:hAnsi="Times New Roman" w:cs="Times New Roman"/>
          <w:sz w:val="24"/>
          <w:szCs w:val="24"/>
          <w:lang w:val="en-US"/>
        </w:rPr>
        <w:t xml:space="preserve">ral fluid </w:t>
      </w:r>
      <w:r w:rsidR="00C630EB" w:rsidRPr="00233D06">
        <w:rPr>
          <w:rFonts w:ascii="Times New Roman" w:hAnsi="Times New Roman" w:cs="Times New Roman"/>
          <w:sz w:val="24"/>
          <w:szCs w:val="24"/>
          <w:lang w:val="en-US"/>
        </w:rPr>
        <w:t xml:space="preserve">based testing </w:t>
      </w:r>
      <w:r w:rsidR="00B66FB0" w:rsidRPr="00233D06">
        <w:rPr>
          <w:rFonts w:ascii="Times New Roman" w:hAnsi="Times New Roman" w:cs="Times New Roman"/>
          <w:sz w:val="24"/>
          <w:szCs w:val="24"/>
          <w:lang w:val="en-US"/>
        </w:rPr>
        <w:t xml:space="preserve">as proposed by Prickett et </w:t>
      </w:r>
      <w:r w:rsidR="00CB33A5" w:rsidRPr="00233D06">
        <w:rPr>
          <w:rFonts w:ascii="Times New Roman" w:hAnsi="Times New Roman" w:cs="Times New Roman"/>
          <w:sz w:val="24"/>
          <w:szCs w:val="24"/>
          <w:lang w:val="en-US"/>
        </w:rPr>
        <w:t>al</w:t>
      </w:r>
      <w:r w:rsidR="00CB33A5">
        <w:rPr>
          <w:rFonts w:ascii="Times New Roman" w:hAnsi="Times New Roman" w:cs="Times New Roman"/>
          <w:sz w:val="24"/>
          <w:szCs w:val="24"/>
          <w:lang w:val="en-US"/>
        </w:rPr>
        <w:t>.,</w:t>
      </w:r>
      <w:r w:rsidR="00B72C26"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&lt;EndNote&gt;&lt;Cite&gt;&lt;Author&gt;Prickett&lt;/Author&gt;&lt;Year&gt;2007&lt;/Year&gt;&lt;RecNum&gt;32&lt;/RecNum&gt;&lt;DisplayText&gt;&lt;style face="superscript"&gt;37&lt;/style&gt;&lt;/DisplayText&gt;&lt;record&gt;&lt;rec-number&gt;32&lt;/rec-number&gt;&lt;foreign-keys&gt;&lt;key app="EN" db-id="5paxpxxtke9ezpersdqvrwt1evw0wxtv2x9e" timestamp="1429685905"&gt;32&lt;/key&gt;&lt;key app="ENWeb" db-id=""&gt;0&lt;/key&gt;&lt;/foreign-keys&gt;&lt;ref-type name="Journal Article"&gt;17&lt;/ref-type&gt;&lt;contributors&gt;&lt;authors&gt;&lt;author&gt;Prickett, J.&lt;/author&gt;&lt;author&gt;Wonil, K.&lt;/author&gt;&lt;author&gt;Simer, R.&lt;/author&gt;&lt;author&gt;Yoon, K. J.&lt;/author&gt;&lt;author&gt;Zimmerman, J&lt;/author&gt;&lt;/authors&gt;&lt;/contributors&gt;&lt;titles&gt;&lt;title&gt;Oral-fluid samples for surveillance of commercial growing pigs for porcine reproductive and respiratory syndrome virus and porcine circovirus type 2 infections&lt;/title&gt;&lt;secondary-title&gt;Journal of Swine Health and Production&lt;/secondary-title&gt;&lt;/titles&gt;&lt;periodical&gt;&lt;full-title&gt;Journal of Swine Health and Production&lt;/full-title&gt;&lt;/periodical&gt;&lt;volume&gt;John R. Prickett; Wonil Kim, DVM, PhD; Robert Simer, DVM; Kyoung-Jin Yoon, DMV, PhD; Jeff Zimmerman, DVM, PhD&lt;/volume&gt;&lt;dates&gt;&lt;year&gt;2007&lt;/year&gt;&lt;/dates&gt;&lt;urls&gt;&lt;/urls&gt;&lt;/record&gt;&lt;/Cite&gt;&lt;/EndNote&gt;</w:instrText>
      </w:r>
      <w:r w:rsidR="00B72C26"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37</w:t>
      </w:r>
      <w:r w:rsidR="00B72C26" w:rsidRPr="00233D06">
        <w:rPr>
          <w:rFonts w:ascii="Times New Roman" w:hAnsi="Times New Roman" w:cs="Times New Roman"/>
          <w:sz w:val="24"/>
          <w:szCs w:val="24"/>
          <w:lang w:val="en-US"/>
        </w:rPr>
        <w:fldChar w:fldCharType="end"/>
      </w:r>
      <w:r w:rsidR="00B72C26" w:rsidRPr="00233D06">
        <w:rPr>
          <w:rFonts w:ascii="Times New Roman" w:hAnsi="Times New Roman" w:cs="Times New Roman"/>
          <w:sz w:val="24"/>
          <w:szCs w:val="24"/>
          <w:lang w:val="en-US"/>
        </w:rPr>
        <w:t xml:space="preserve"> </w:t>
      </w:r>
      <w:r w:rsidR="00C630EB" w:rsidRPr="00233D06">
        <w:rPr>
          <w:rFonts w:ascii="Times New Roman" w:hAnsi="Times New Roman" w:cs="Times New Roman"/>
          <w:sz w:val="24"/>
          <w:szCs w:val="24"/>
          <w:lang w:val="en-US"/>
        </w:rPr>
        <w:t>offers an opportunity to gain pig herd health data already at the farm cheaply, routinely and in an animal friendly way.</w:t>
      </w:r>
      <w:r w:rsidR="00BD3C91">
        <w:rPr>
          <w:rFonts w:ascii="Times New Roman" w:hAnsi="Times New Roman" w:cs="Times New Roman"/>
          <w:sz w:val="24"/>
          <w:szCs w:val="24"/>
          <w:lang w:val="en-US"/>
        </w:rPr>
        <w:t xml:space="preserve"> </w:t>
      </w:r>
      <w:r w:rsidR="00BD3C91" w:rsidRPr="00233D06">
        <w:rPr>
          <w:rFonts w:ascii="Times New Roman" w:hAnsi="Times New Roman" w:cs="Times New Roman"/>
          <w:sz w:val="24"/>
          <w:szCs w:val="24"/>
          <w:lang w:val="en-US"/>
        </w:rPr>
        <w:t>Pigs are naturally very attracted to new things, in this case the rope, and so they deposit oral fluids during the process of interaction.</w:t>
      </w:r>
    </w:p>
    <w:p w14:paraId="6F1018C2" w14:textId="5BB99475" w:rsidR="00F40070" w:rsidRDefault="006C2737" w:rsidP="00655D6E">
      <w:pPr>
        <w:spacing w:line="480" w:lineRule="auto"/>
        <w:ind w:firstLine="708"/>
        <w:jc w:val="both"/>
        <w:rPr>
          <w:rFonts w:ascii="Times New Roman" w:hAnsi="Times New Roman" w:cs="Times New Roman"/>
          <w:sz w:val="24"/>
          <w:szCs w:val="24"/>
          <w:lang w:val="en-US"/>
        </w:rPr>
      </w:pPr>
      <w:r w:rsidRPr="00233D06">
        <w:rPr>
          <w:rFonts w:ascii="Times New Roman" w:hAnsi="Times New Roman" w:cs="Times New Roman"/>
          <w:sz w:val="24"/>
          <w:szCs w:val="24"/>
          <w:lang w:val="en-US"/>
        </w:rPr>
        <w:t xml:space="preserve">Oral </w:t>
      </w:r>
      <w:r w:rsidR="00AB5D31">
        <w:rPr>
          <w:rFonts w:ascii="Times New Roman" w:hAnsi="Times New Roman" w:cs="Times New Roman"/>
          <w:sz w:val="24"/>
          <w:szCs w:val="24"/>
          <w:lang w:val="en-US"/>
        </w:rPr>
        <w:t>f</w:t>
      </w:r>
      <w:r w:rsidRPr="00233D06">
        <w:rPr>
          <w:rFonts w:ascii="Times New Roman" w:hAnsi="Times New Roman" w:cs="Times New Roman"/>
          <w:sz w:val="24"/>
          <w:szCs w:val="24"/>
          <w:lang w:val="en-US"/>
        </w:rPr>
        <w:t>luid is defined as the fluid obtained by placing an absorptive device in t</w:t>
      </w:r>
      <w:r w:rsidR="000178ED" w:rsidRPr="00233D06">
        <w:rPr>
          <w:rFonts w:ascii="Times New Roman" w:hAnsi="Times New Roman" w:cs="Times New Roman"/>
          <w:sz w:val="24"/>
          <w:szCs w:val="24"/>
          <w:lang w:val="en-US"/>
        </w:rPr>
        <w:t>he mouth</w:t>
      </w:r>
      <w:r w:rsidR="00B21DB3">
        <w:rPr>
          <w:rFonts w:ascii="Times New Roman" w:hAnsi="Times New Roman" w:cs="Times New Roman"/>
          <w:sz w:val="24"/>
          <w:szCs w:val="24"/>
          <w:lang w:val="en-US"/>
        </w:rPr>
        <w:t>.</w:t>
      </w:r>
      <w:r w:rsidR="007600CF" w:rsidRPr="00233D06">
        <w:rPr>
          <w:rFonts w:ascii="Times New Roman" w:hAnsi="Times New Roman" w:cs="Times New Roman"/>
          <w:sz w:val="24"/>
          <w:szCs w:val="24"/>
          <w:lang w:val="en-US"/>
        </w:rPr>
        <w:fldChar w:fldCharType="begin"/>
      </w:r>
      <w:r w:rsidR="001677DF">
        <w:rPr>
          <w:rFonts w:ascii="Times New Roman" w:hAnsi="Times New Roman" w:cs="Times New Roman"/>
          <w:sz w:val="24"/>
          <w:szCs w:val="24"/>
          <w:lang w:val="en-US"/>
        </w:rPr>
        <w:instrText xml:space="preserve"> ADDIN EN.CITE &lt;EndNote&gt;&lt;Cite&gt;&lt;Author&gt;Atkinson&lt;/Author&gt;&lt;Year&gt;1993&lt;/Year&gt;&lt;RecNum&gt;184&lt;/RecNum&gt;&lt;DisplayText&gt;&lt;style face="superscript"&gt;2&lt;/style&gt;&lt;/DisplayText&gt;&lt;record&gt;&lt;rec-number&gt;184&lt;/rec-number&gt;&lt;foreign-keys&gt;&lt;key app="EN" db-id="5paxpxxtke9ezpersdqvrwt1evw0wxtv2x9e" timestamp="1430228704"&gt;184&lt;/key&gt;&lt;/foreign-keys&gt;&lt;ref-type name="Journal Article"&gt;17&lt;/ref-type&gt;&lt;contributors&gt;&lt;authors&gt;&lt;author&gt;Atkinson, J.C&lt;/author&gt;&lt;author&gt;Dawes, C.&lt;/author&gt;&lt;author&gt;Ericson, T.&lt;/author&gt;&lt;author&gt;Fox, P.C.&lt;/author&gt;&lt;author&gt;Gandara, B.K.&lt;/author&gt;&lt;author&gt;Malamud, D.&lt;/author&gt;&lt;author&gt;Mandel, I.D.&lt;/author&gt;&lt;author&gt;Navazesh, M.&lt;/author&gt;&lt;author&gt;Tabak, L.A.&lt;/author&gt;&lt;/authors&gt;&lt;/contributors&gt;&lt;titles&gt;&lt;title&gt;Guidelines for Saliva Nomenclature and Collection&lt;/title&gt;&lt;secondary-title&gt;Annals New York Academy of Sciences&lt;/secondary-title&gt;&lt;/titles&gt;&lt;periodical&gt;&lt;full-title&gt;Annals New York Academy of Sciences&lt;/full-title&gt;&lt;/periodical&gt;&lt;dates&gt;&lt;year&gt;1993&lt;/year&gt;&lt;/dates&gt;&lt;urls&gt;&lt;/urls&gt;&lt;/record&gt;&lt;/Cite&gt;&lt;/EndNote&gt;</w:instrText>
      </w:r>
      <w:r w:rsidR="007600CF" w:rsidRPr="00233D06">
        <w:rPr>
          <w:rFonts w:ascii="Times New Roman" w:hAnsi="Times New Roman" w:cs="Times New Roman"/>
          <w:sz w:val="24"/>
          <w:szCs w:val="24"/>
          <w:lang w:val="en-US"/>
        </w:rPr>
        <w:fldChar w:fldCharType="separate"/>
      </w:r>
      <w:r w:rsidR="001677DF" w:rsidRPr="001677DF">
        <w:rPr>
          <w:rFonts w:ascii="Times New Roman" w:hAnsi="Times New Roman" w:cs="Times New Roman"/>
          <w:noProof/>
          <w:sz w:val="24"/>
          <w:szCs w:val="24"/>
          <w:vertAlign w:val="superscript"/>
          <w:lang w:val="en-US"/>
        </w:rPr>
        <w:t>2</w:t>
      </w:r>
      <w:r w:rsidR="007600CF" w:rsidRPr="00233D06">
        <w:rPr>
          <w:rFonts w:ascii="Times New Roman" w:hAnsi="Times New Roman" w:cs="Times New Roman"/>
          <w:sz w:val="24"/>
          <w:szCs w:val="24"/>
          <w:lang w:val="en-US"/>
        </w:rPr>
        <w:fldChar w:fldCharType="end"/>
      </w:r>
      <w:r w:rsidR="007600CF" w:rsidRPr="00233D06">
        <w:rPr>
          <w:rFonts w:ascii="Times New Roman" w:hAnsi="Times New Roman" w:cs="Times New Roman"/>
          <w:sz w:val="24"/>
          <w:szCs w:val="24"/>
          <w:lang w:val="en-US"/>
        </w:rPr>
        <w:t xml:space="preserve"> </w:t>
      </w:r>
      <w:r w:rsidR="00525303" w:rsidRPr="00233D06">
        <w:rPr>
          <w:rFonts w:ascii="Times New Roman" w:hAnsi="Times New Roman" w:cs="Times New Roman"/>
          <w:sz w:val="24"/>
          <w:szCs w:val="24"/>
          <w:lang w:val="en-US"/>
        </w:rPr>
        <w:t xml:space="preserve">Oral fluid </w:t>
      </w:r>
      <w:r w:rsidRPr="00233D06">
        <w:rPr>
          <w:rFonts w:ascii="Times New Roman" w:hAnsi="Times New Roman" w:cs="Times New Roman"/>
          <w:sz w:val="24"/>
          <w:szCs w:val="24"/>
          <w:lang w:val="en-US"/>
        </w:rPr>
        <w:t xml:space="preserve">consists of saliva, which </w:t>
      </w:r>
      <w:r w:rsidR="00600645" w:rsidRPr="00233D06">
        <w:rPr>
          <w:rFonts w:ascii="Times New Roman" w:hAnsi="Times New Roman" w:cs="Times New Roman"/>
          <w:sz w:val="24"/>
          <w:szCs w:val="24"/>
          <w:lang w:val="en-US"/>
        </w:rPr>
        <w:t>is composed mostly of water</w:t>
      </w:r>
      <w:r w:rsidR="0057494B" w:rsidRPr="00233D06">
        <w:rPr>
          <w:rFonts w:ascii="Times New Roman" w:hAnsi="Times New Roman" w:cs="Times New Roman"/>
          <w:sz w:val="24"/>
          <w:szCs w:val="24"/>
          <w:lang w:val="en-US"/>
        </w:rPr>
        <w:fldChar w:fldCharType="begin">
          <w:fldData xml:space="preserve">PEVuZE5vdGU+PENpdGU+PEF1dGhvcj5PbHNlbjwvQXV0aG9yPjxZZWFyPjIwMTM8L1llYXI+PFJl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</w:fldData>
        </w:fldChar>
      </w:r>
      <w:r w:rsidR="005B4B94">
        <w:rPr>
          <w:rFonts w:ascii="Times New Roman" w:hAnsi="Times New Roman" w:cs="Times New Roman"/>
          <w:sz w:val="24"/>
          <w:szCs w:val="24"/>
          <w:lang w:val="en-US"/>
        </w:rPr>
        <w:instrText xml:space="preserve"> ADDIN EN.CITE </w:instrText>
      </w:r>
      <w:r w:rsidR="005B4B94">
        <w:rPr>
          <w:rFonts w:ascii="Times New Roman" w:hAnsi="Times New Roman" w:cs="Times New Roman"/>
          <w:sz w:val="24"/>
          <w:szCs w:val="24"/>
          <w:lang w:val="en-US"/>
        </w:rPr>
        <w:fldChar w:fldCharType="begin">
          <w:fldData xml:space="preserve">PEVuZE5vdGU+PENpdGU+PEF1dGhvcj5PbHNlbjwvQXV0aG9yPjxZZWFyPjIwMTM8L1llYXI+PFJl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</w:fldData>
        </w:fldChar>
      </w:r>
      <w:r w:rsidR="005B4B94">
        <w:rPr>
          <w:rFonts w:ascii="Times New Roman" w:hAnsi="Times New Roman" w:cs="Times New Roman"/>
          <w:sz w:val="24"/>
          <w:szCs w:val="24"/>
          <w:lang w:val="en-US"/>
        </w:rPr>
        <w:instrText xml:space="preserve"> ADDIN EN.CITE.DATA </w:instrText>
      </w:r>
      <w:r w:rsidR="005B4B94">
        <w:rPr>
          <w:rFonts w:ascii="Times New Roman" w:hAnsi="Times New Roman" w:cs="Times New Roman"/>
          <w:sz w:val="24"/>
          <w:szCs w:val="24"/>
          <w:lang w:val="en-US"/>
        </w:rPr>
      </w:r>
      <w:r w:rsidR="005B4B94">
        <w:rPr>
          <w:rFonts w:ascii="Times New Roman" w:hAnsi="Times New Roman" w:cs="Times New Roman"/>
          <w:sz w:val="24"/>
          <w:szCs w:val="24"/>
          <w:lang w:val="en-US"/>
        </w:rPr>
        <w:fldChar w:fldCharType="end"/>
      </w:r>
      <w:r w:rsidR="0057494B" w:rsidRPr="00233D06">
        <w:rPr>
          <w:rFonts w:ascii="Times New Roman" w:hAnsi="Times New Roman" w:cs="Times New Roman"/>
          <w:sz w:val="24"/>
          <w:szCs w:val="24"/>
          <w:lang w:val="en-US"/>
        </w:rPr>
      </w:r>
      <w:r w:rsidR="0057494B"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33</w:t>
      </w:r>
      <w:r w:rsidR="0057494B" w:rsidRPr="00233D06">
        <w:rPr>
          <w:rFonts w:ascii="Times New Roman" w:hAnsi="Times New Roman" w:cs="Times New Roman"/>
          <w:sz w:val="24"/>
          <w:szCs w:val="24"/>
          <w:lang w:val="en-US"/>
        </w:rPr>
        <w:fldChar w:fldCharType="end"/>
      </w:r>
      <w:r w:rsidR="0057494B" w:rsidRPr="00233D06">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 xml:space="preserve">and serum </w:t>
      </w:r>
      <w:r w:rsidRPr="00233D06">
        <w:rPr>
          <w:rFonts w:ascii="Times New Roman" w:hAnsi="Times New Roman" w:cs="Times New Roman"/>
          <w:sz w:val="24"/>
          <w:szCs w:val="24"/>
          <w:lang w:val="en-US"/>
        </w:rPr>
        <w:lastRenderedPageBreak/>
        <w:t>transudates originating from the circulator</w:t>
      </w:r>
      <w:r w:rsidR="004A61B1" w:rsidRPr="00233D06">
        <w:rPr>
          <w:rFonts w:ascii="Times New Roman" w:hAnsi="Times New Roman" w:cs="Times New Roman"/>
          <w:sz w:val="24"/>
          <w:szCs w:val="24"/>
          <w:lang w:val="en-US"/>
        </w:rPr>
        <w:t>y system</w:t>
      </w:r>
      <w:r w:rsidR="00B21DB3">
        <w:rPr>
          <w:rFonts w:ascii="Times New Roman" w:hAnsi="Times New Roman" w:cs="Times New Roman"/>
          <w:sz w:val="24"/>
          <w:szCs w:val="24"/>
          <w:lang w:val="en-US"/>
        </w:rPr>
        <w:t>.</w:t>
      </w:r>
      <w:r w:rsidR="0057494B"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&lt;EndNote&gt;&lt;Cite&gt;&lt;Author&gt;Prickett&lt;/Author&gt;&lt;Year&gt;2010&lt;/Year&gt;&lt;RecNum&gt;34&lt;/RecNum&gt;&lt;DisplayText&gt;&lt;style face="superscript"&gt;38&lt;/style&gt;&lt;/DisplayText&gt;&lt;record&gt;&lt;rec-number&gt;34&lt;/rec-number&gt;&lt;foreign-keys&gt;&lt;key app="EN" db-id="5paxpxxtke9ezpersdqvrwt1evw0wxtv2x9e" timestamp="1429685909"&gt;34&lt;/key&gt;&lt;key app="ENWeb" db-id=""&gt;0&lt;/key&gt;&lt;/foreign-keys&gt;&lt;ref-type name="Journal Article"&gt;17&lt;/ref-type&gt;&lt;contributors&gt;&lt;authors&gt;&lt;author&gt;Prickett, J. R.&lt;/author&gt;&lt;author&gt;Zimmerman, J. J.&lt;/author&gt;&lt;/authors&gt;&lt;/contributors&gt;&lt;auth-address&gt;Department of Veterinary Diagnostic and Production Animal Medicine, College of Veterinary Medicine, Iowa State University, Ames, IA, USA. prickett@iastate.edu&lt;/auth-address&gt;&lt;titles&gt;&lt;title&gt;The development of oral fluid-based diagnostics and applications in veterinary medicine&lt;/title&gt;&lt;secondary-title&gt;Anim Health Res Rev&lt;/secondary-title&gt;&lt;/titles&gt;&lt;periodical&gt;&lt;full-title&gt;Anim Health Res Rev&lt;/full-title&gt;&lt;/periodical&gt;&lt;pages&gt;207-16&lt;/pages&gt;&lt;volume&gt;11&lt;/volume&gt;&lt;number&gt;2&lt;/number&gt;&lt;keywords&gt;&lt;keyword&gt;Animals&lt;/keyword&gt;&lt;keyword&gt;Antibodies/*analysis&lt;/keyword&gt;&lt;keyword&gt;Communicable Diseases/diagnosis/immunology/microbiology/*veterinary&lt;/keyword&gt;&lt;keyword&gt;Exudates and Transudates/immunology/*microbiology&lt;/keyword&gt;&lt;keyword&gt;Humans&lt;/keyword&gt;&lt;keyword&gt;Saliva/immunology/*microbiology&lt;/keyword&gt;&lt;/keywords&gt;&lt;dates&gt;&lt;year&gt;2010&lt;/year&gt;&lt;pub-dates&gt;&lt;date&gt;Dec&lt;/date&gt;&lt;/pub-dates&gt;&lt;/dates&gt;&lt;isbn&gt;1475-2654 (Electronic)&amp;#xD;1466-2523 (Linking)&lt;/isbn&gt;&lt;accession-num&gt;20202287&lt;/accession-num&gt;&lt;urls&gt;&lt;related-urls&gt;&lt;url&gt;http://www.ncbi.nlm.nih.gov/pubmed/20202287&lt;/url&gt;&lt;/related-urls&gt;&lt;/urls&gt;&lt;electronic-resource-num&gt;10.1017/S1466252310000010&lt;/electronic-resource-num&gt;&lt;/record&gt;&lt;/Cite&gt;&lt;/EndNote&gt;</w:instrText>
      </w:r>
      <w:r w:rsidR="0057494B"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38</w:t>
      </w:r>
      <w:r w:rsidR="0057494B" w:rsidRPr="00233D06">
        <w:rPr>
          <w:rFonts w:ascii="Times New Roman" w:hAnsi="Times New Roman" w:cs="Times New Roman"/>
          <w:sz w:val="24"/>
          <w:szCs w:val="24"/>
          <w:lang w:val="en-US"/>
        </w:rPr>
        <w:fldChar w:fldCharType="end"/>
      </w:r>
      <w:r w:rsidRPr="00233D06">
        <w:rPr>
          <w:rFonts w:ascii="Times New Roman" w:hAnsi="Times New Roman" w:cs="Times New Roman"/>
          <w:sz w:val="24"/>
          <w:szCs w:val="24"/>
          <w:lang w:val="en-US"/>
        </w:rPr>
        <w:t xml:space="preserve"> </w:t>
      </w:r>
      <w:r w:rsidR="000B3E05" w:rsidRPr="00233D06">
        <w:rPr>
          <w:rFonts w:ascii="Times New Roman" w:hAnsi="Times New Roman" w:cs="Times New Roman"/>
          <w:sz w:val="24"/>
          <w:szCs w:val="24"/>
          <w:lang w:val="en-US"/>
        </w:rPr>
        <w:t>In pigs</w:t>
      </w:r>
      <w:r w:rsidRPr="00233D06">
        <w:rPr>
          <w:rFonts w:ascii="Times New Roman" w:hAnsi="Times New Roman" w:cs="Times New Roman"/>
          <w:sz w:val="24"/>
          <w:szCs w:val="24"/>
          <w:lang w:val="en-US"/>
        </w:rPr>
        <w:t>, samples are collected by suspending an absorptive</w:t>
      </w:r>
      <w:r w:rsidR="000B3E05" w:rsidRPr="00233D06">
        <w:rPr>
          <w:rFonts w:ascii="Times New Roman" w:hAnsi="Times New Roman" w:cs="Times New Roman"/>
          <w:sz w:val="24"/>
          <w:szCs w:val="24"/>
          <w:lang w:val="en-US"/>
        </w:rPr>
        <w:t xml:space="preserve"> material</w:t>
      </w:r>
      <w:r w:rsidR="005F0326" w:rsidRPr="00233D06">
        <w:rPr>
          <w:rFonts w:ascii="Times New Roman" w:hAnsi="Times New Roman" w:cs="Times New Roman"/>
          <w:sz w:val="24"/>
          <w:szCs w:val="24"/>
          <w:lang w:val="en-US"/>
        </w:rPr>
        <w:t xml:space="preserve"> (e.g. cotton rope)</w:t>
      </w:r>
      <w:r w:rsidR="000B3E05" w:rsidRPr="00233D06">
        <w:rPr>
          <w:rFonts w:ascii="Times New Roman" w:hAnsi="Times New Roman" w:cs="Times New Roman"/>
          <w:sz w:val="24"/>
          <w:szCs w:val="24"/>
          <w:lang w:val="en-US"/>
        </w:rPr>
        <w:t xml:space="preserve"> in a pen, the pigs ch</w:t>
      </w:r>
      <w:r w:rsidRPr="00233D06">
        <w:rPr>
          <w:rFonts w:ascii="Times New Roman" w:hAnsi="Times New Roman" w:cs="Times New Roman"/>
          <w:sz w:val="24"/>
          <w:szCs w:val="24"/>
          <w:lang w:val="en-US"/>
        </w:rPr>
        <w:t xml:space="preserve">ew on this </w:t>
      </w:r>
      <w:r w:rsidR="00442345">
        <w:rPr>
          <w:rFonts w:ascii="Times New Roman" w:hAnsi="Times New Roman" w:cs="Times New Roman"/>
          <w:sz w:val="24"/>
          <w:szCs w:val="24"/>
          <w:lang w:val="en-US"/>
        </w:rPr>
        <w:t>rope</w:t>
      </w:r>
      <w:r w:rsidR="00442345" w:rsidRPr="00233D06">
        <w:rPr>
          <w:rFonts w:ascii="Times New Roman" w:hAnsi="Times New Roman" w:cs="Times New Roman"/>
          <w:sz w:val="24"/>
          <w:szCs w:val="24"/>
          <w:lang w:val="en-US"/>
        </w:rPr>
        <w:t xml:space="preserve"> </w:t>
      </w:r>
      <w:r w:rsidR="00567E99" w:rsidRPr="00233D06">
        <w:rPr>
          <w:rFonts w:ascii="Times New Roman" w:hAnsi="Times New Roman" w:cs="Times New Roman"/>
          <w:sz w:val="24"/>
          <w:szCs w:val="24"/>
          <w:lang w:val="en-US"/>
        </w:rPr>
        <w:t xml:space="preserve">and deposit oral fluid </w:t>
      </w:r>
      <w:r w:rsidR="005F0326" w:rsidRPr="00233D06">
        <w:rPr>
          <w:rFonts w:ascii="Times New Roman" w:hAnsi="Times New Roman" w:cs="Times New Roman"/>
          <w:sz w:val="24"/>
          <w:szCs w:val="24"/>
          <w:lang w:val="en-US"/>
        </w:rPr>
        <w:t>during</w:t>
      </w:r>
      <w:r w:rsidR="00442345">
        <w:rPr>
          <w:rFonts w:ascii="Times New Roman" w:hAnsi="Times New Roman" w:cs="Times New Roman"/>
          <w:sz w:val="24"/>
          <w:szCs w:val="24"/>
          <w:lang w:val="en-US"/>
        </w:rPr>
        <w:t xml:space="preserve"> chewing</w:t>
      </w:r>
      <w:r w:rsidR="00F149F5" w:rsidRPr="00233D06">
        <w:rPr>
          <w:rFonts w:ascii="Times New Roman" w:hAnsi="Times New Roman" w:cs="Times New Roman"/>
          <w:sz w:val="24"/>
          <w:szCs w:val="24"/>
          <w:lang w:val="en-US"/>
        </w:rPr>
        <w:t xml:space="preserve">. </w:t>
      </w:r>
      <w:r w:rsidR="00484038">
        <w:rPr>
          <w:rFonts w:ascii="Times New Roman" w:hAnsi="Times New Roman" w:cs="Times New Roman"/>
          <w:sz w:val="24"/>
          <w:szCs w:val="24"/>
          <w:lang w:val="en-US"/>
        </w:rPr>
        <w:t>Oral fluid</w:t>
      </w:r>
      <w:r w:rsidR="00F149F5" w:rsidRPr="00233D06">
        <w:rPr>
          <w:rFonts w:ascii="Times New Roman" w:hAnsi="Times New Roman" w:cs="Times New Roman"/>
          <w:sz w:val="24"/>
          <w:szCs w:val="24"/>
          <w:lang w:val="en-US"/>
        </w:rPr>
        <w:t xml:space="preserve"> is the</w:t>
      </w:r>
      <w:r w:rsidRPr="00233D06">
        <w:rPr>
          <w:rFonts w:ascii="Times New Roman" w:hAnsi="Times New Roman" w:cs="Times New Roman"/>
          <w:sz w:val="24"/>
          <w:szCs w:val="24"/>
          <w:lang w:val="en-US"/>
        </w:rPr>
        <w:t>n received by wringing the rope manually. Thus samples collected through this approach fit the definition of oral fluid specimens</w:t>
      </w:r>
      <w:r w:rsidR="00B21DB3">
        <w:rPr>
          <w:rFonts w:ascii="Times New Roman" w:hAnsi="Times New Roman" w:cs="Times New Roman"/>
          <w:sz w:val="24"/>
          <w:szCs w:val="24"/>
          <w:lang w:val="en-US"/>
        </w:rPr>
        <w:t>.</w:t>
      </w:r>
      <w:r w:rsidR="0057494B" w:rsidRPr="00233D06">
        <w:rPr>
          <w:rFonts w:ascii="Times New Roman" w:hAnsi="Times New Roman" w:cs="Times New Roman"/>
          <w:sz w:val="24"/>
          <w:szCs w:val="24"/>
          <w:lang w:val="en-US"/>
        </w:rPr>
        <w:fldChar w:fldCharType="begin">
          <w:fldData xml:space="preserve">PEVuZE5vdGU+PENpdGU+PEF1dGhvcj5PbHNlbjwvQXV0aG9yPjxZZWFyPjIwMTM8L1llYXI+PFJl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</w:fldData>
        </w:fldChar>
      </w:r>
      <w:r w:rsidR="005B4B94">
        <w:rPr>
          <w:rFonts w:ascii="Times New Roman" w:hAnsi="Times New Roman" w:cs="Times New Roman"/>
          <w:sz w:val="24"/>
          <w:szCs w:val="24"/>
          <w:lang w:val="en-US"/>
        </w:rPr>
        <w:instrText xml:space="preserve"> ADDIN EN.CITE </w:instrText>
      </w:r>
      <w:r w:rsidR="005B4B94">
        <w:rPr>
          <w:rFonts w:ascii="Times New Roman" w:hAnsi="Times New Roman" w:cs="Times New Roman"/>
          <w:sz w:val="24"/>
          <w:szCs w:val="24"/>
          <w:lang w:val="en-US"/>
        </w:rPr>
        <w:fldChar w:fldCharType="begin">
          <w:fldData xml:space="preserve">PEVuZE5vdGU+PENpdGU+PEF1dGhvcj5PbHNlbjwvQXV0aG9yPjxZZWFyPjIwMTM8L1llYXI+PFJl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</w:fldData>
        </w:fldChar>
      </w:r>
      <w:r w:rsidR="005B4B94">
        <w:rPr>
          <w:rFonts w:ascii="Times New Roman" w:hAnsi="Times New Roman" w:cs="Times New Roman"/>
          <w:sz w:val="24"/>
          <w:szCs w:val="24"/>
          <w:lang w:val="en-US"/>
        </w:rPr>
        <w:instrText xml:space="preserve"> ADDIN EN.CITE.DATA </w:instrText>
      </w:r>
      <w:r w:rsidR="005B4B94">
        <w:rPr>
          <w:rFonts w:ascii="Times New Roman" w:hAnsi="Times New Roman" w:cs="Times New Roman"/>
          <w:sz w:val="24"/>
          <w:szCs w:val="24"/>
          <w:lang w:val="en-US"/>
        </w:rPr>
      </w:r>
      <w:r w:rsidR="005B4B94">
        <w:rPr>
          <w:rFonts w:ascii="Times New Roman" w:hAnsi="Times New Roman" w:cs="Times New Roman"/>
          <w:sz w:val="24"/>
          <w:szCs w:val="24"/>
          <w:lang w:val="en-US"/>
        </w:rPr>
        <w:fldChar w:fldCharType="end"/>
      </w:r>
      <w:r w:rsidR="0057494B" w:rsidRPr="00233D06">
        <w:rPr>
          <w:rFonts w:ascii="Times New Roman" w:hAnsi="Times New Roman" w:cs="Times New Roman"/>
          <w:sz w:val="24"/>
          <w:szCs w:val="24"/>
          <w:lang w:val="en-US"/>
        </w:rPr>
      </w:r>
      <w:r w:rsidR="0057494B"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33</w:t>
      </w:r>
      <w:r w:rsidR="0057494B" w:rsidRPr="00233D06">
        <w:rPr>
          <w:rFonts w:ascii="Times New Roman" w:hAnsi="Times New Roman" w:cs="Times New Roman"/>
          <w:sz w:val="24"/>
          <w:szCs w:val="24"/>
          <w:lang w:val="en-US"/>
        </w:rPr>
        <w:fldChar w:fldCharType="end"/>
      </w:r>
      <w:r w:rsidR="0057494B" w:rsidRPr="00233D06">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 xml:space="preserve">The immunoglobulin fraction found in oral fluid predominantly consists of </w:t>
      </w:r>
      <w:r w:rsidR="0052094B" w:rsidRPr="00233D06">
        <w:rPr>
          <w:rFonts w:ascii="Times New Roman" w:hAnsi="Times New Roman" w:cs="Times New Roman"/>
          <w:sz w:val="24"/>
          <w:szCs w:val="24"/>
          <w:lang w:val="en-US"/>
        </w:rPr>
        <w:t>immunoglobulin</w:t>
      </w:r>
      <w:r w:rsidR="00DF4F9D" w:rsidRPr="00233D06">
        <w:rPr>
          <w:rFonts w:ascii="Times New Roman" w:hAnsi="Times New Roman" w:cs="Times New Roman"/>
          <w:sz w:val="24"/>
          <w:szCs w:val="24"/>
          <w:lang w:val="en-US"/>
        </w:rPr>
        <w:t xml:space="preserve"> A </w:t>
      </w:r>
      <w:r w:rsidR="0052094B" w:rsidRPr="00233D06">
        <w:rPr>
          <w:rFonts w:ascii="Times New Roman" w:hAnsi="Times New Roman" w:cs="Times New Roman"/>
          <w:sz w:val="24"/>
          <w:szCs w:val="24"/>
          <w:lang w:val="en-US"/>
        </w:rPr>
        <w:t>(IgA)</w:t>
      </w:r>
      <w:r w:rsidR="00ED3B31">
        <w:rPr>
          <w:rFonts w:ascii="Times New Roman" w:hAnsi="Times New Roman" w:cs="Times New Roman"/>
          <w:sz w:val="24"/>
          <w:szCs w:val="24"/>
          <w:lang w:val="en-US"/>
        </w:rPr>
        <w:t>.</w:t>
      </w:r>
      <w:r w:rsidR="00ED3B31">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&lt;EndNote&gt;&lt;Cite&gt;&lt;Author&gt;Smith&lt;/Author&gt;&lt;Year&gt;1987&lt;/Year&gt;&lt;RecNum&gt;280&lt;/RecNum&gt;&lt;DisplayText&gt;&lt;style face="superscript"&gt;42&lt;/style&gt;&lt;/DisplayText&gt;&lt;record&gt;&lt;rec-number&gt;280&lt;/rec-number&gt;&lt;foreign-keys&gt;&lt;key app="EN" db-id="5paxpxxtke9ezpersdqvrwt1evw0wxtv2x9e" timestamp="1430997439"&gt;280&lt;/key&gt;&lt;/foreign-keys&gt;&lt;ref-type name="Journal Article"&gt;17&lt;/ref-type&gt;&lt;contributors&gt;&lt;authors&gt;&lt;author&gt;Smith, D. J.&lt;/author&gt;&lt;author&gt;Taubman, M. A.&lt;/author&gt;&lt;author&gt;King, W. F.&lt;/author&gt;&lt;/authors&gt;&lt;/contributors&gt;&lt;auth-address&gt;Department of Immunology, Forsyth Dental Center, Boston, Massachusetts 02115.&lt;/auth-address&gt;&lt;titles&gt;&lt;title&gt;Immunological features of minor salivary gland saliva&lt;/title&gt;&lt;secondary-title&gt;J Clin Immunol&lt;/secondary-title&gt;&lt;/titles&gt;&lt;periodical&gt;&lt;full-title&gt;J Clin Immunol&lt;/full-title&gt;&lt;/periodical&gt;&lt;pages&gt;449-55&lt;/pages&gt;&lt;volume&gt;7&lt;/volume&gt;&lt;number&gt;6&lt;/number&gt;&lt;keywords&gt;&lt;keyword&gt;Adult&lt;/keyword&gt;&lt;keyword&gt;Female&lt;/keyword&gt;&lt;keyword&gt;Humans&lt;/keyword&gt;&lt;keyword&gt;Immunoglobulin A/analysis/classification&lt;/keyword&gt;&lt;keyword&gt;Immunoglobulin G/analysis&lt;/keyword&gt;&lt;keyword&gt;Immunoglobulin M/analysis&lt;/keyword&gt;&lt;keyword&gt;Male&lt;/keyword&gt;&lt;keyword&gt;Saliva/*immunology&lt;/keyword&gt;&lt;keyword&gt;Salivary Glands/*secretion&lt;/keyword&gt;&lt;keyword&gt;Salivary Glands, Minor/*secretion&lt;/keyword&gt;&lt;/keywords&gt;&lt;dates&gt;&lt;year&gt;1987&lt;/year&gt;&lt;pub-dates&gt;&lt;date&gt;Nov&lt;/date&gt;&lt;/pub-dates&gt;&lt;/dates&gt;&lt;isbn&gt;0271-9142 (Print)&amp;#xD;0271-9142 (Linking)&lt;/isbn&gt;&lt;accession-num&gt;3693518&lt;/accession-num&gt;&lt;urls&gt;&lt;related-urls&gt;&lt;url&gt;http://www.ncbi.nlm.nih.gov/pubmed/3693518&lt;/url&gt;&lt;/related-urls&gt;&lt;/urls&gt;&lt;/record&gt;&lt;/Cite&gt;&lt;/EndNote&gt;</w:instrText>
      </w:r>
      <w:r w:rsidR="00ED3B31">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42</w:t>
      </w:r>
      <w:r w:rsidR="00ED3B31">
        <w:rPr>
          <w:rFonts w:ascii="Times New Roman" w:hAnsi="Times New Roman" w:cs="Times New Roman"/>
          <w:sz w:val="24"/>
          <w:szCs w:val="24"/>
          <w:lang w:val="en-US"/>
        </w:rPr>
        <w:fldChar w:fldCharType="end"/>
      </w:r>
      <w:r w:rsidR="0052094B" w:rsidRPr="00233D06">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Mucosal IgA antibodies are actively produced in</w:t>
      </w:r>
      <w:r w:rsidR="00E47632">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 xml:space="preserve">plasma </w:t>
      </w:r>
      <w:r w:rsidR="000B3E05" w:rsidRPr="00233D06">
        <w:rPr>
          <w:rFonts w:ascii="Times New Roman" w:hAnsi="Times New Roman" w:cs="Times New Roman"/>
          <w:sz w:val="24"/>
          <w:szCs w:val="24"/>
          <w:lang w:val="en-US"/>
        </w:rPr>
        <w:t>c</w:t>
      </w:r>
      <w:r w:rsidR="00E52D66" w:rsidRPr="00233D06">
        <w:rPr>
          <w:rFonts w:ascii="Times New Roman" w:hAnsi="Times New Roman" w:cs="Times New Roman"/>
          <w:sz w:val="24"/>
          <w:szCs w:val="24"/>
          <w:lang w:val="en-US"/>
        </w:rPr>
        <w:t>ells of local glandular tissue</w:t>
      </w:r>
      <w:r w:rsidR="00ED3B31">
        <w:rPr>
          <w:rFonts w:ascii="Times New Roman" w:hAnsi="Times New Roman" w:cs="Times New Roman"/>
          <w:sz w:val="24"/>
          <w:szCs w:val="24"/>
          <w:lang w:val="en-US"/>
        </w:rPr>
        <w:t>.</w:t>
      </w:r>
      <w:r w:rsidR="00ED3B31">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&lt;EndNote&gt;&lt;Cite&gt;&lt;Author&gt;German&lt;/Author&gt;&lt;Year&gt;1998&lt;/Year&gt;&lt;RecNum&gt;281&lt;/RecNum&gt;&lt;DisplayText&gt;&lt;style face="superscript"&gt;21&lt;/style&gt;&lt;/DisplayText&gt;&lt;record&gt;&lt;rec-number&gt;281&lt;/rec-number&gt;&lt;foreign-keys&gt;&lt;key app="EN" db-id="5paxpxxtke9ezpersdqvrwt1evw0wxtv2x9e" timestamp="1430997570"&gt;281&lt;/key&gt;&lt;/foreign-keys&gt;&lt;ref-type name="Journal Article"&gt;17&lt;/ref-type&gt;&lt;contributors&gt;&lt;authors&gt;&lt;author&gt;German, A. J.&lt;/author&gt;&lt;author&gt;Hall, E. J.&lt;/author&gt;&lt;author&gt;Day, M. J.&lt;/author&gt;&lt;/authors&gt;&lt;/contributors&gt;&lt;auth-address&gt;University of Clinical Veterinary Science, University of Bristol, Langford, UK. A.J.German@bris.ac.uk&lt;/auth-address&gt;&lt;titles&gt;&lt;title&gt;Measurement of IgG, IgM and IgA concentrations in canine serum, saliva, tears and bile&lt;/title&gt;&lt;secondary-title&gt;Vet Immunol Immunopathol&lt;/secondary-title&gt;&lt;/titles&gt;&lt;periodical&gt;&lt;full-title&gt;Vet Immunol Immunopathol&lt;/full-title&gt;&lt;/periodical&gt;&lt;pages&gt;107-21&lt;/pages&gt;&lt;volume&gt;64&lt;/volume&gt;&lt;number&gt;2&lt;/number&gt;&lt;keywords&gt;&lt;keyword&gt;Animals&lt;/keyword&gt;&lt;keyword&gt;Bile/immunology&lt;/keyword&gt;&lt;keyword&gt;Circadian Rhythm&lt;/keyword&gt;&lt;keyword&gt;Dogs/*immunology&lt;/keyword&gt;&lt;keyword&gt;Enzyme-Linked Immunosorbent Assay/methods/statistics &amp;amp; numerical data/*veterinary&lt;/keyword&gt;&lt;keyword&gt;Female&lt;/keyword&gt;&lt;keyword&gt;Immunity, Mucosal&lt;/keyword&gt;&lt;keyword&gt;Immunoglobulin A/*analysis/*blood&lt;/keyword&gt;&lt;keyword&gt;Immunoglobulin A, Secretory/analysis&lt;/keyword&gt;&lt;keyword&gt;Immunoglobulin G/*analysis/*blood&lt;/keyword&gt;&lt;keyword&gt;Immunoglobulin M/*analysis/*blood&lt;/keyword&gt;&lt;keyword&gt;Male&lt;/keyword&gt;&lt;keyword&gt;Saliva/immunology&lt;/keyword&gt;&lt;keyword&gt;Sensitivity and Specificity&lt;/keyword&gt;&lt;keyword&gt;Tears/immunology&lt;/keyword&gt;&lt;/keywords&gt;&lt;dates&gt;&lt;year&gt;1998&lt;/year&gt;&lt;pub-dates&gt;&lt;date&gt;Jul 8&lt;/date&gt;&lt;/pub-dates&gt;&lt;/dates&gt;&lt;isbn&gt;0165-2427 (Print)&amp;#xD;0165-2427 (Linking)&lt;/isbn&gt;&lt;accession-num&gt;9661261&lt;/accession-num&gt;&lt;urls&gt;&lt;related-urls&gt;&lt;url&gt;http://www.ncbi.nlm.nih.gov/pubmed/9661261&lt;/url&gt;&lt;/related-urls&gt;&lt;/urls&gt;&lt;/record&gt;&lt;/Cite&gt;&lt;/EndNote&gt;</w:instrText>
      </w:r>
      <w:r w:rsidR="00ED3B31">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21</w:t>
      </w:r>
      <w:r w:rsidR="00ED3B31">
        <w:rPr>
          <w:rFonts w:ascii="Times New Roman" w:hAnsi="Times New Roman" w:cs="Times New Roman"/>
          <w:sz w:val="24"/>
          <w:szCs w:val="24"/>
          <w:lang w:val="en-US"/>
        </w:rPr>
        <w:fldChar w:fldCharType="end"/>
      </w:r>
      <w:r w:rsidRPr="00233D06">
        <w:rPr>
          <w:rFonts w:ascii="Times New Roman" w:hAnsi="Times New Roman" w:cs="Times New Roman"/>
          <w:sz w:val="24"/>
          <w:szCs w:val="24"/>
          <w:lang w:val="en-US"/>
        </w:rPr>
        <w:t xml:space="preserve"> IgG and IgM are also present in oral fluids although in lower quanti</w:t>
      </w:r>
      <w:r w:rsidR="000B3E05" w:rsidRPr="00233D06">
        <w:rPr>
          <w:rFonts w:ascii="Times New Roman" w:hAnsi="Times New Roman" w:cs="Times New Roman"/>
          <w:sz w:val="24"/>
          <w:szCs w:val="24"/>
          <w:lang w:val="en-US"/>
        </w:rPr>
        <w:t xml:space="preserve">ties than IgA and </w:t>
      </w:r>
      <w:r w:rsidR="00E52D66" w:rsidRPr="00233D06">
        <w:rPr>
          <w:rFonts w:ascii="Times New Roman" w:hAnsi="Times New Roman" w:cs="Times New Roman"/>
          <w:sz w:val="24"/>
          <w:szCs w:val="24"/>
          <w:lang w:val="en-US"/>
        </w:rPr>
        <w:t xml:space="preserve">are primarily derived from serum </w:t>
      </w:r>
      <w:r w:rsidR="007444EB" w:rsidRPr="00233D06">
        <w:rPr>
          <w:rFonts w:ascii="Times New Roman" w:hAnsi="Times New Roman" w:cs="Times New Roman"/>
          <w:sz w:val="24"/>
          <w:szCs w:val="24"/>
          <w:lang w:val="en-US"/>
        </w:rPr>
        <w:t>through ultrafiltration</w:t>
      </w:r>
      <w:r w:rsidR="00B21DB3">
        <w:rPr>
          <w:rFonts w:ascii="Times New Roman" w:hAnsi="Times New Roman" w:cs="Times New Roman"/>
          <w:sz w:val="24"/>
          <w:szCs w:val="24"/>
          <w:lang w:val="en-US"/>
        </w:rPr>
        <w:t>.</w:t>
      </w:r>
      <w:r w:rsidR="007D69E2" w:rsidRPr="00233D06">
        <w:rPr>
          <w:rFonts w:ascii="Times New Roman" w:hAnsi="Times New Roman" w:cs="Times New Roman"/>
          <w:sz w:val="24"/>
          <w:szCs w:val="24"/>
          <w:lang w:val="en-US"/>
        </w:rPr>
        <w:fldChar w:fldCharType="begin"/>
      </w:r>
      <w:r w:rsidR="00AA4179">
        <w:rPr>
          <w:rFonts w:ascii="Times New Roman" w:hAnsi="Times New Roman" w:cs="Times New Roman"/>
          <w:sz w:val="24"/>
          <w:szCs w:val="24"/>
          <w:lang w:val="en-US"/>
        </w:rPr>
        <w:instrText xml:space="preserve"> ADDIN EN.CITE &lt;EndNote&gt;&lt;Cite&gt;&lt;Author&gt;Brandtzaeg&lt;/Author&gt;&lt;Year&gt;2013&lt;/Year&gt;&lt;RecNum&gt;188&lt;/RecNum&gt;&lt;DisplayText&gt;&lt;style face="superscript"&gt;7&lt;/style&gt;&lt;/DisplayText&gt;&lt;record&gt;&lt;rec-number&gt;188&lt;/rec-number&gt;&lt;foreign-keys&gt;&lt;key app="EN" db-id="5paxpxxtke9ezpersdqvrwt1evw0wxtv2x9e" timestamp="1430232515"&gt;188&lt;/key&gt;&lt;/foreign-keys&gt;&lt;ref-type name="Journal Article"&gt;17&lt;/ref-type&gt;&lt;contributors&gt;&lt;authors&gt;&lt;author&gt;Brandtzaeg, P.&lt;/author&gt;&lt;/authors&gt;&lt;/contributors&gt;&lt;auth-address&gt;Laboratory for Immunohistochemistry and Immunopathology (LIIPAT), Centre for Immune Regulation (CIR), University of Oslo, Oslo, Norway.&lt;/auth-address&gt;&lt;titles&gt;&lt;title&gt;Secretory immunity with special reference to the oral cavity&lt;/title&gt;&lt;secondary-title&gt;J Oral Microbiol&lt;/secondary-title&gt;&lt;/titles&gt;&lt;periodical&gt;&lt;full-title&gt;J Oral Microbiol&lt;/full-title&gt;&lt;/periodical&gt;&lt;volume&gt;5&lt;/volume&gt;&lt;keywords&gt;&lt;keyword&gt;IgA&lt;/keyword&gt;&lt;keyword&gt;IgG&lt;/keyword&gt;&lt;keyword&gt;crevicular fluid&lt;/keyword&gt;&lt;keyword&gt;gut-associated lymphoid tissue (GALT)&lt;/keyword&gt;&lt;keyword&gt;mucosa-associated lymphoid tissue (MALT)&lt;/keyword&gt;&lt;keyword&gt;mucosal vaccination&lt;/keyword&gt;&lt;keyword&gt;nasopharynx-associated lymphoid tissue (NALT)&lt;/keyword&gt;&lt;keyword&gt;polymeric Ig receptor (pIgR)&lt;/keyword&gt;&lt;keyword&gt;salivary glands&lt;/keyword&gt;&lt;keyword&gt;secretory component (SC)&lt;/keyword&gt;&lt;/keywords&gt;&lt;dates&gt;&lt;year&gt;2013&lt;/year&gt;&lt;/dates&gt;&lt;isbn&gt;2000-2297 (Electronic)&amp;#xD;2000-2297 (Linking)&lt;/isbn&gt;&lt;accession-num&gt;23487566&lt;/accession-num&gt;&lt;urls&gt;&lt;related-urls&gt;&lt;url&gt;http://www.ncbi.nlm.nih.gov/pubmed/23487566&lt;/url&gt;&lt;/related-urls&gt;&lt;/urls&gt;&lt;custom2&gt;3595421&lt;/custom2&gt;&lt;electronic-resource-num&gt;10.3402/jom.v5i0.20401&lt;/electronic-resource-num&gt;&lt;/record&gt;&lt;/Cite&gt;&lt;/EndNote&gt;</w:instrText>
      </w:r>
      <w:r w:rsidR="007D69E2" w:rsidRPr="00233D06">
        <w:rPr>
          <w:rFonts w:ascii="Times New Roman" w:hAnsi="Times New Roman" w:cs="Times New Roman"/>
          <w:sz w:val="24"/>
          <w:szCs w:val="24"/>
          <w:lang w:val="en-US"/>
        </w:rPr>
        <w:fldChar w:fldCharType="separate"/>
      </w:r>
      <w:r w:rsidR="00AA4179" w:rsidRPr="00AA4179">
        <w:rPr>
          <w:rFonts w:ascii="Times New Roman" w:hAnsi="Times New Roman" w:cs="Times New Roman"/>
          <w:noProof/>
          <w:sz w:val="24"/>
          <w:szCs w:val="24"/>
          <w:vertAlign w:val="superscript"/>
          <w:lang w:val="en-US"/>
        </w:rPr>
        <w:t>7</w:t>
      </w:r>
      <w:r w:rsidR="007D69E2" w:rsidRPr="00233D06">
        <w:rPr>
          <w:rFonts w:ascii="Times New Roman" w:hAnsi="Times New Roman" w:cs="Times New Roman"/>
          <w:sz w:val="24"/>
          <w:szCs w:val="24"/>
          <w:lang w:val="en-US"/>
        </w:rPr>
        <w:fldChar w:fldCharType="end"/>
      </w:r>
      <w:r w:rsidR="007D69E2" w:rsidRPr="00233D06">
        <w:rPr>
          <w:rFonts w:ascii="Times New Roman" w:hAnsi="Times New Roman" w:cs="Times New Roman"/>
          <w:sz w:val="24"/>
          <w:szCs w:val="24"/>
          <w:lang w:val="en-US"/>
        </w:rPr>
        <w:t xml:space="preserve"> </w:t>
      </w:r>
      <w:r w:rsidR="000B2B28" w:rsidRPr="00233D06">
        <w:rPr>
          <w:rFonts w:ascii="Times New Roman" w:hAnsi="Times New Roman" w:cs="Times New Roman"/>
          <w:sz w:val="24"/>
          <w:szCs w:val="24"/>
          <w:lang w:val="en-US"/>
        </w:rPr>
        <w:t>Pathogen specific</w:t>
      </w:r>
      <w:r w:rsidR="004A61B1" w:rsidRPr="00233D06">
        <w:rPr>
          <w:rFonts w:ascii="Times New Roman" w:hAnsi="Times New Roman" w:cs="Times New Roman"/>
          <w:sz w:val="24"/>
          <w:szCs w:val="24"/>
          <w:lang w:val="en-US"/>
        </w:rPr>
        <w:t xml:space="preserve"> IgA, IgM and IgG antibodies have all been demonstrated in oral fluid collected from diverse domestic animal species in response to infection</w:t>
      </w:r>
      <w:r w:rsidR="00B21DB3">
        <w:rPr>
          <w:rFonts w:ascii="Times New Roman" w:hAnsi="Times New Roman" w:cs="Times New Roman"/>
          <w:sz w:val="24"/>
          <w:szCs w:val="24"/>
          <w:lang w:val="en-US"/>
        </w:rPr>
        <w:t>.</w:t>
      </w:r>
      <w:r w:rsidR="0057494B"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&lt;EndNote&gt;&lt;Cite&gt;&lt;Author&gt;Prickett&lt;/Author&gt;&lt;Year&gt;2010&lt;/Year&gt;&lt;RecNum&gt;34&lt;/RecNum&gt;&lt;DisplayText&gt;&lt;style face="superscript"&gt;38&lt;/style&gt;&lt;/DisplayText&gt;&lt;record&gt;&lt;rec-number&gt;34&lt;/rec-number&gt;&lt;foreign-keys&gt;&lt;key app="EN" db-id="5paxpxxtke9ezpersdqvrwt1evw0wxtv2x9e" timestamp="1429685909"&gt;34&lt;/key&gt;&lt;key app="ENWeb" db-id=""&gt;0&lt;/key&gt;&lt;/foreign-keys&gt;&lt;ref-type name="Journal Article"&gt;17&lt;/ref-type&gt;&lt;contributors&gt;&lt;authors&gt;&lt;author&gt;Prickett, J. R.&lt;/author&gt;&lt;author&gt;Zimmerman, J. J.&lt;/author&gt;&lt;/authors&gt;&lt;/contributors&gt;&lt;auth-address&gt;Department of Veterinary Diagnostic and Production Animal Medicine, College of Veterinary Medicine, Iowa State University, Ames, IA, USA. prickett@iastate.edu&lt;/auth-address&gt;&lt;titles&gt;&lt;title&gt;The development of oral fluid-based diagnostics and applications in veterinary medicine&lt;/title&gt;&lt;secondary-title&gt;Anim Health Res Rev&lt;/secondary-title&gt;&lt;/titles&gt;&lt;periodical&gt;&lt;full-title&gt;Anim Health Res Rev&lt;/full-title&gt;&lt;/periodical&gt;&lt;pages&gt;207-16&lt;/pages&gt;&lt;volume&gt;11&lt;/volume&gt;&lt;number&gt;2&lt;/number&gt;&lt;keywords&gt;&lt;keyword&gt;Animals&lt;/keyword&gt;&lt;keyword&gt;Antibodies/*analysis&lt;/keyword&gt;&lt;keyword&gt;Communicable Diseases/diagnosis/immunology/microbiology/*veterinary&lt;/keyword&gt;&lt;keyword&gt;Exudates and Transudates/immunology/*microbiology&lt;/keyword&gt;&lt;keyword&gt;Humans&lt;/keyword&gt;&lt;keyword&gt;Saliva/immunology/*microbiology&lt;/keyword&gt;&lt;/keywords&gt;&lt;dates&gt;&lt;year&gt;2010&lt;/year&gt;&lt;pub-dates&gt;&lt;date&gt;Dec&lt;/date&gt;&lt;/pub-dates&gt;&lt;/dates&gt;&lt;isbn&gt;1475-2654 (Electronic)&amp;#xD;1466-2523 (Linking)&lt;/isbn&gt;&lt;accession-num&gt;20202287&lt;/accession-num&gt;&lt;urls&gt;&lt;related-urls&gt;&lt;url&gt;http://www.ncbi.nlm.nih.gov/pubmed/20202287&lt;/url&gt;&lt;/related-urls&gt;&lt;/urls&gt;&lt;electronic-resource-num&gt;10.1017/S1466252310000010&lt;/electronic-resource-num&gt;&lt;/record&gt;&lt;/Cite&gt;&lt;/EndNote&gt;</w:instrText>
      </w:r>
      <w:r w:rsidR="0057494B"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38</w:t>
      </w:r>
      <w:r w:rsidR="0057494B" w:rsidRPr="00233D06">
        <w:rPr>
          <w:rFonts w:ascii="Times New Roman" w:hAnsi="Times New Roman" w:cs="Times New Roman"/>
          <w:sz w:val="24"/>
          <w:szCs w:val="24"/>
          <w:lang w:val="en-US"/>
        </w:rPr>
        <w:fldChar w:fldCharType="end"/>
      </w:r>
      <w:r w:rsidR="0057494B" w:rsidRPr="00233D06">
        <w:rPr>
          <w:rFonts w:ascii="Times New Roman" w:hAnsi="Times New Roman" w:cs="Times New Roman"/>
          <w:sz w:val="24"/>
          <w:szCs w:val="24"/>
          <w:lang w:val="en-US"/>
        </w:rPr>
        <w:t xml:space="preserve"> </w:t>
      </w:r>
      <w:r w:rsidR="004A61B1" w:rsidRPr="00233D06">
        <w:rPr>
          <w:rFonts w:ascii="Times New Roman" w:hAnsi="Times New Roman" w:cs="Times New Roman"/>
          <w:sz w:val="24"/>
          <w:szCs w:val="24"/>
          <w:lang w:val="en-US"/>
        </w:rPr>
        <w:t>Also a variety of infectious agents are known to be shed in oral fluid from pigs (</w:t>
      </w:r>
      <w:r w:rsidR="00A84705" w:rsidRPr="00233D06">
        <w:rPr>
          <w:rFonts w:ascii="Times New Roman" w:hAnsi="Times New Roman" w:cs="Times New Roman"/>
          <w:sz w:val="24"/>
          <w:szCs w:val="24"/>
          <w:lang w:val="en-US"/>
        </w:rPr>
        <w:t xml:space="preserve">e.g. </w:t>
      </w:r>
      <w:r w:rsidR="00E47632">
        <w:rPr>
          <w:rFonts w:ascii="Times New Roman" w:hAnsi="Times New Roman" w:cs="Times New Roman"/>
          <w:sz w:val="24"/>
          <w:szCs w:val="24"/>
          <w:lang w:val="en-US"/>
        </w:rPr>
        <w:t>f</w:t>
      </w:r>
      <w:r w:rsidR="004A61B1" w:rsidRPr="00233D06">
        <w:rPr>
          <w:rFonts w:ascii="Times New Roman" w:hAnsi="Times New Roman" w:cs="Times New Roman"/>
          <w:sz w:val="24"/>
          <w:szCs w:val="24"/>
          <w:lang w:val="en-US"/>
        </w:rPr>
        <w:t>oot-and-mouth disease virus, classical swine fever virus, porcine reproductive and respiratory syndrome virus)</w:t>
      </w:r>
      <w:r w:rsidR="00B21DB3">
        <w:rPr>
          <w:rFonts w:ascii="Times New Roman" w:hAnsi="Times New Roman" w:cs="Times New Roman"/>
          <w:sz w:val="24"/>
          <w:szCs w:val="24"/>
          <w:lang w:val="en-US"/>
        </w:rPr>
        <w:t>.</w:t>
      </w:r>
      <w:r w:rsidR="0057494B"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&lt;EndNote&gt;&lt;Cite&gt;&lt;Author&gt;Prickett&lt;/Author&gt;&lt;Year&gt;2010&lt;/Year&gt;&lt;RecNum&gt;34&lt;/RecNum&gt;&lt;DisplayText&gt;&lt;style face="superscript"&gt;38&lt;/style&gt;&lt;/DisplayText&gt;&lt;record&gt;&lt;rec-number&gt;34&lt;/rec-number&gt;&lt;foreign-keys&gt;&lt;key app="EN" db-id="5paxpxxtke9ezpersdqvrwt1evw0wxtv2x9e" timestamp="1429685909"&gt;34&lt;/key&gt;&lt;key app="ENWeb" db-id=""&gt;0&lt;/key&gt;&lt;/foreign-keys&gt;&lt;ref-type name="Journal Article"&gt;17&lt;/ref-type&gt;&lt;contributors&gt;&lt;authors&gt;&lt;author&gt;Prickett, J. R.&lt;/author&gt;&lt;author&gt;Zimmerman, J. J.&lt;/author&gt;&lt;/authors&gt;&lt;/contributors&gt;&lt;auth-address&gt;Department of Veterinary Diagnostic and Production Animal Medicine, College of Veterinary Medicine, Iowa State University, Ames, IA, USA. prickett@iastate.edu&lt;/auth-address&gt;&lt;titles&gt;&lt;title&gt;The development of oral fluid-based diagnostics and applications in veterinary medicine&lt;/title&gt;&lt;secondary-title&gt;Anim Health Res Rev&lt;/secondary-title&gt;&lt;/titles&gt;&lt;periodical&gt;&lt;full-title&gt;Anim Health Res Rev&lt;/full-title&gt;&lt;/periodical&gt;&lt;pages&gt;207-16&lt;/pages&gt;&lt;volume&gt;11&lt;/volume&gt;&lt;number&gt;2&lt;/number&gt;&lt;keywords&gt;&lt;keyword&gt;Animals&lt;/keyword&gt;&lt;keyword&gt;Antibodies/*analysis&lt;/keyword&gt;&lt;keyword&gt;Communicable Diseases/diagnosis/immunology/microbiology/*veterinary&lt;/keyword&gt;&lt;keyword&gt;Exudates and Transudates/immunology/*microbiology&lt;/keyword&gt;&lt;keyword&gt;Humans&lt;/keyword&gt;&lt;keyword&gt;Saliva/immunology/*microbiology&lt;/keyword&gt;&lt;/keywords&gt;&lt;dates&gt;&lt;year&gt;2010&lt;/year&gt;&lt;pub-dates&gt;&lt;date&gt;Dec&lt;/date&gt;&lt;/pub-dates&gt;&lt;/dates&gt;&lt;isbn&gt;1475-2654 (Electronic)&amp;#xD;1466-2523 (Linking)&lt;/isbn&gt;&lt;accession-num&gt;20202287&lt;/accession-num&gt;&lt;urls&gt;&lt;related-urls&gt;&lt;url&gt;http://www.ncbi.nlm.nih.gov/pubmed/20202287&lt;/url&gt;&lt;/related-urls&gt;&lt;/urls&gt;&lt;electronic-resource-num&gt;10.1017/S1466252310000010&lt;/electronic-resource-num&gt;&lt;/record&gt;&lt;/Cite&gt;&lt;/EndNote&gt;</w:instrText>
      </w:r>
      <w:r w:rsidR="0057494B"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38</w:t>
      </w:r>
      <w:r w:rsidR="0057494B" w:rsidRPr="00233D06">
        <w:rPr>
          <w:rFonts w:ascii="Times New Roman" w:hAnsi="Times New Roman" w:cs="Times New Roman"/>
          <w:sz w:val="24"/>
          <w:szCs w:val="24"/>
          <w:lang w:val="en-US"/>
        </w:rPr>
        <w:fldChar w:fldCharType="end"/>
      </w:r>
      <w:r w:rsidR="0057494B" w:rsidRPr="00233D06">
        <w:rPr>
          <w:rFonts w:ascii="Times New Roman" w:hAnsi="Times New Roman" w:cs="Times New Roman"/>
          <w:sz w:val="24"/>
          <w:szCs w:val="24"/>
          <w:lang w:val="en-US"/>
        </w:rPr>
        <w:t xml:space="preserve"> </w:t>
      </w:r>
      <w:r w:rsidR="00DE6B70" w:rsidRPr="00233D06">
        <w:rPr>
          <w:rFonts w:ascii="Times New Roman" w:hAnsi="Times New Roman" w:cs="Times New Roman"/>
          <w:sz w:val="24"/>
          <w:szCs w:val="24"/>
          <w:lang w:val="en-US"/>
        </w:rPr>
        <w:t>Oral</w:t>
      </w:r>
      <w:r w:rsidR="007D20DF" w:rsidRPr="00233D06">
        <w:rPr>
          <w:rFonts w:ascii="Times New Roman" w:hAnsi="Times New Roman" w:cs="Times New Roman"/>
          <w:sz w:val="24"/>
          <w:szCs w:val="24"/>
          <w:lang w:val="en-US"/>
        </w:rPr>
        <w:t xml:space="preserve"> </w:t>
      </w:r>
      <w:r w:rsidR="002F2046">
        <w:rPr>
          <w:rFonts w:ascii="Times New Roman" w:hAnsi="Times New Roman" w:cs="Times New Roman"/>
          <w:sz w:val="24"/>
          <w:szCs w:val="24"/>
          <w:lang w:val="en-US"/>
        </w:rPr>
        <w:t>f</w:t>
      </w:r>
      <w:r w:rsidR="007D20DF" w:rsidRPr="00233D06">
        <w:rPr>
          <w:rFonts w:ascii="Times New Roman" w:hAnsi="Times New Roman" w:cs="Times New Roman"/>
          <w:sz w:val="24"/>
          <w:szCs w:val="24"/>
          <w:lang w:val="en-US"/>
        </w:rPr>
        <w:t xml:space="preserve">luid is </w:t>
      </w:r>
      <w:r w:rsidR="00A84705" w:rsidRPr="00233D06">
        <w:rPr>
          <w:rFonts w:ascii="Times New Roman" w:hAnsi="Times New Roman" w:cs="Times New Roman"/>
          <w:sz w:val="24"/>
          <w:szCs w:val="24"/>
          <w:lang w:val="en-US"/>
        </w:rPr>
        <w:t xml:space="preserve">therefore </w:t>
      </w:r>
      <w:r w:rsidR="007D20DF" w:rsidRPr="00233D06">
        <w:rPr>
          <w:rFonts w:ascii="Times New Roman" w:hAnsi="Times New Roman" w:cs="Times New Roman"/>
          <w:sz w:val="24"/>
          <w:szCs w:val="24"/>
          <w:lang w:val="en-US"/>
        </w:rPr>
        <w:t>considered an efficient and cost effective approach for surveillance of vi</w:t>
      </w:r>
      <w:r w:rsidR="00CC7180" w:rsidRPr="00233D06">
        <w:rPr>
          <w:rFonts w:ascii="Times New Roman" w:hAnsi="Times New Roman" w:cs="Times New Roman"/>
          <w:sz w:val="24"/>
          <w:szCs w:val="24"/>
          <w:lang w:val="en-US"/>
        </w:rPr>
        <w:t>ruses in swine herds</w:t>
      </w:r>
      <w:r w:rsidR="00B21DB3">
        <w:rPr>
          <w:rFonts w:ascii="Times New Roman" w:hAnsi="Times New Roman" w:cs="Times New Roman"/>
          <w:sz w:val="24"/>
          <w:szCs w:val="24"/>
          <w:lang w:val="en-US"/>
        </w:rPr>
        <w:t>.</w:t>
      </w:r>
      <w:r w:rsidR="007B474B"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&lt;EndNote&gt;&lt;Cite&gt;&lt;Author&gt;Prickett&lt;/Author&gt;&lt;Year&gt;2008&lt;/Year&gt;&lt;RecNum&gt;33&lt;/RecNum&gt;&lt;DisplayText&gt;&lt;style face="superscript"&gt;36&lt;/style&gt;&lt;/DisplayText&gt;&lt;record&gt;&lt;rec-number&gt;33&lt;/rec-number&gt;&lt;foreign-keys&gt;&lt;key app="EN" db-id="5paxpxxtke9ezpersdqvrwt1evw0wxtv2x9e" timestamp="1429685907"&gt;33&lt;/key&gt;&lt;key app="ENWeb" db-id=""&gt;0&lt;/key&gt;&lt;/foreign-keys&gt;&lt;ref-type name="Journal Article"&gt;17&lt;/ref-type&gt;&lt;contributors&gt;&lt;authors&gt;&lt;author&gt;Prickett, J.&lt;/author&gt;&lt;author&gt;Simer, R.&lt;/author&gt;&lt;author&gt;Christopher-Hennings, J.&lt;/author&gt;&lt;author&gt;Yoon, K. J.&lt;/author&gt;&lt;author&gt;Evans, R. B.&lt;/author&gt;&lt;author&gt;Zimmerman, J. J.&lt;/author&gt;&lt;/authors&gt;&lt;/contributors&gt;&lt;titles&gt;&lt;title&gt;Detection of Porcine reproductive and respiratory syndrome virus infection in porcine oral fluid samples: a longitudinal study under experimental conditions&lt;/title&gt;&lt;secondary-title&gt;Journal of Veterinary Diagnostic Investigation&lt;/secondary-title&gt;&lt;/titles&gt;&lt;periodical&gt;&lt;full-title&gt;Journal of Veterinary Diagnostic Investigation&lt;/full-title&gt;&lt;/periodical&gt;&lt;pages&gt;156-163&lt;/pages&gt;&lt;volume&gt;20&lt;/volume&gt;&lt;number&gt;2&lt;/number&gt;&lt;dates&gt;&lt;year&gt;2008&lt;/year&gt;&lt;/dates&gt;&lt;isbn&gt;1040-6387&lt;/isbn&gt;&lt;urls&gt;&lt;/urls&gt;&lt;electronic-resource-num&gt;10.1177/104063870802000203&lt;/electronic-resource-num&gt;&lt;/record&gt;&lt;/Cite&gt;&lt;/EndNote&gt;</w:instrText>
      </w:r>
      <w:r w:rsidR="007B474B"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36</w:t>
      </w:r>
      <w:r w:rsidR="007B474B" w:rsidRPr="00233D06">
        <w:rPr>
          <w:rFonts w:ascii="Times New Roman" w:hAnsi="Times New Roman" w:cs="Times New Roman"/>
          <w:sz w:val="24"/>
          <w:szCs w:val="24"/>
          <w:lang w:val="en-US"/>
        </w:rPr>
        <w:fldChar w:fldCharType="end"/>
      </w:r>
      <w:r w:rsidR="007B474B" w:rsidRPr="00233D06">
        <w:rPr>
          <w:rFonts w:ascii="Times New Roman" w:hAnsi="Times New Roman" w:cs="Times New Roman"/>
          <w:sz w:val="24"/>
          <w:szCs w:val="24"/>
          <w:lang w:val="en-US"/>
        </w:rPr>
        <w:t xml:space="preserve"> </w:t>
      </w:r>
      <w:r w:rsidR="00CC7180" w:rsidRPr="00233D06">
        <w:rPr>
          <w:rFonts w:ascii="Times New Roman" w:hAnsi="Times New Roman" w:cs="Times New Roman"/>
          <w:sz w:val="24"/>
          <w:szCs w:val="24"/>
          <w:lang w:val="en-US"/>
        </w:rPr>
        <w:t>Moreover</w:t>
      </w:r>
      <w:r w:rsidR="00CB33A5">
        <w:rPr>
          <w:rFonts w:ascii="Times New Roman" w:hAnsi="Times New Roman" w:cs="Times New Roman"/>
          <w:sz w:val="24"/>
          <w:szCs w:val="24"/>
          <w:lang w:val="en-US"/>
        </w:rPr>
        <w:t>,</w:t>
      </w:r>
      <w:r w:rsidR="00CC7180" w:rsidRPr="00233D06">
        <w:rPr>
          <w:rFonts w:ascii="Times New Roman" w:hAnsi="Times New Roman" w:cs="Times New Roman"/>
          <w:sz w:val="24"/>
          <w:szCs w:val="24"/>
          <w:lang w:val="en-US"/>
        </w:rPr>
        <w:t xml:space="preserve"> the presence of </w:t>
      </w:r>
      <w:r w:rsidR="005F5666" w:rsidRPr="00233D06">
        <w:rPr>
          <w:rFonts w:ascii="Times New Roman" w:hAnsi="Times New Roman" w:cs="Times New Roman"/>
          <w:sz w:val="24"/>
          <w:szCs w:val="24"/>
          <w:lang w:val="en-US"/>
        </w:rPr>
        <w:t>immuno</w:t>
      </w:r>
      <w:r w:rsidR="00DE6B70" w:rsidRPr="00233D06">
        <w:rPr>
          <w:rFonts w:ascii="Times New Roman" w:hAnsi="Times New Roman" w:cs="Times New Roman"/>
          <w:sz w:val="24"/>
          <w:szCs w:val="24"/>
          <w:lang w:val="en-US"/>
        </w:rPr>
        <w:t>globulins</w:t>
      </w:r>
      <w:r w:rsidR="00FF6B5A" w:rsidRPr="00233D06">
        <w:rPr>
          <w:rFonts w:ascii="Times New Roman" w:hAnsi="Times New Roman" w:cs="Times New Roman"/>
          <w:sz w:val="24"/>
          <w:szCs w:val="24"/>
          <w:lang w:val="en-US"/>
        </w:rPr>
        <w:t xml:space="preserve"> </w:t>
      </w:r>
      <w:r w:rsidR="003410BA" w:rsidRPr="00233D06">
        <w:rPr>
          <w:rFonts w:ascii="Times New Roman" w:hAnsi="Times New Roman" w:cs="Times New Roman"/>
          <w:sz w:val="24"/>
          <w:szCs w:val="24"/>
          <w:lang w:val="en-US"/>
        </w:rPr>
        <w:t>make</w:t>
      </w:r>
      <w:r w:rsidR="00AC4CEA" w:rsidRPr="00233D06">
        <w:rPr>
          <w:rFonts w:ascii="Times New Roman" w:hAnsi="Times New Roman" w:cs="Times New Roman"/>
          <w:sz w:val="24"/>
          <w:szCs w:val="24"/>
          <w:lang w:val="en-US"/>
        </w:rPr>
        <w:t>s</w:t>
      </w:r>
      <w:r w:rsidR="00FF6B5A" w:rsidRPr="00233D06">
        <w:rPr>
          <w:rFonts w:ascii="Times New Roman" w:hAnsi="Times New Roman" w:cs="Times New Roman"/>
          <w:sz w:val="24"/>
          <w:szCs w:val="24"/>
          <w:lang w:val="en-US"/>
        </w:rPr>
        <w:t xml:space="preserve"> </w:t>
      </w:r>
      <w:r w:rsidR="00CC7180" w:rsidRPr="00233D06">
        <w:rPr>
          <w:rFonts w:ascii="Times New Roman" w:hAnsi="Times New Roman" w:cs="Times New Roman"/>
          <w:sz w:val="24"/>
          <w:szCs w:val="24"/>
          <w:lang w:val="en-US"/>
        </w:rPr>
        <w:t>oral fluid</w:t>
      </w:r>
      <w:r w:rsidR="00E47632">
        <w:rPr>
          <w:rFonts w:ascii="Times New Roman" w:hAnsi="Times New Roman" w:cs="Times New Roman"/>
          <w:sz w:val="24"/>
          <w:szCs w:val="24"/>
          <w:lang w:val="en-US"/>
        </w:rPr>
        <w:t xml:space="preserve"> to</w:t>
      </w:r>
      <w:r w:rsidR="00CC7180" w:rsidRPr="00233D06">
        <w:rPr>
          <w:rFonts w:ascii="Times New Roman" w:hAnsi="Times New Roman" w:cs="Times New Roman"/>
          <w:sz w:val="24"/>
          <w:szCs w:val="24"/>
          <w:lang w:val="en-US"/>
        </w:rPr>
        <w:t xml:space="preserve"> a useful biological specimen for immunological assays.</w:t>
      </w:r>
      <w:r w:rsidR="00AC4CEA" w:rsidRPr="00233D06">
        <w:rPr>
          <w:rFonts w:ascii="Times New Roman" w:hAnsi="Times New Roman" w:cs="Times New Roman"/>
          <w:sz w:val="24"/>
          <w:szCs w:val="24"/>
          <w:lang w:val="en-US"/>
        </w:rPr>
        <w:t xml:space="preserve"> In human medicine several </w:t>
      </w:r>
      <w:r w:rsidR="00127263" w:rsidRPr="00233D06">
        <w:rPr>
          <w:rFonts w:ascii="Times New Roman" w:hAnsi="Times New Roman" w:cs="Times New Roman"/>
          <w:sz w:val="24"/>
          <w:szCs w:val="24"/>
          <w:lang w:val="en-US"/>
        </w:rPr>
        <w:t xml:space="preserve">antibody assays (e.g. measles, </w:t>
      </w:r>
      <w:r w:rsidR="00127263" w:rsidRPr="00233D06">
        <w:rPr>
          <w:rFonts w:ascii="Times New Roman" w:hAnsi="Times New Roman" w:cs="Times New Roman"/>
          <w:i/>
          <w:sz w:val="24"/>
          <w:szCs w:val="24"/>
          <w:lang w:val="en-US"/>
        </w:rPr>
        <w:t>Bordetella pertussis</w:t>
      </w:r>
      <w:r w:rsidR="00633EFA" w:rsidRPr="00233D06">
        <w:rPr>
          <w:rFonts w:ascii="Times New Roman" w:hAnsi="Times New Roman" w:cs="Times New Roman"/>
          <w:i/>
          <w:sz w:val="24"/>
          <w:szCs w:val="24"/>
          <w:lang w:val="en-US"/>
        </w:rPr>
        <w:t xml:space="preserve">, </w:t>
      </w:r>
      <w:r w:rsidR="00633EFA" w:rsidRPr="001677DF">
        <w:rPr>
          <w:rFonts w:ascii="Times New Roman" w:hAnsi="Times New Roman" w:cs="Times New Roman"/>
          <w:sz w:val="24"/>
          <w:szCs w:val="24"/>
          <w:lang w:val="en-US"/>
        </w:rPr>
        <w:t>Hepatitis C Virus</w:t>
      </w:r>
      <w:r w:rsidR="0086236F">
        <w:rPr>
          <w:rFonts w:ascii="Times New Roman" w:hAnsi="Times New Roman" w:cs="Times New Roman"/>
          <w:i/>
          <w:sz w:val="24"/>
          <w:szCs w:val="24"/>
          <w:lang w:val="en-US"/>
        </w:rPr>
        <w:t xml:space="preserve">, </w:t>
      </w:r>
      <w:r w:rsidR="001677DF">
        <w:rPr>
          <w:rFonts w:ascii="Times New Roman" w:hAnsi="Times New Roman" w:cs="Times New Roman"/>
          <w:sz w:val="24"/>
          <w:szCs w:val="24"/>
          <w:lang w:val="en-US"/>
        </w:rPr>
        <w:t>Human Immunodeficiency Virus</w:t>
      </w:r>
      <w:r w:rsidR="00CB33A5">
        <w:rPr>
          <w:rFonts w:ascii="Times New Roman" w:hAnsi="Times New Roman" w:cs="Times New Roman"/>
          <w:sz w:val="24"/>
          <w:szCs w:val="24"/>
          <w:lang w:val="en-US"/>
        </w:rPr>
        <w:t xml:space="preserve"> (HIV</w:t>
      </w:r>
      <w:r w:rsidR="00127263" w:rsidRPr="00233D06">
        <w:rPr>
          <w:rFonts w:ascii="Times New Roman" w:hAnsi="Times New Roman" w:cs="Times New Roman"/>
          <w:sz w:val="24"/>
          <w:szCs w:val="24"/>
          <w:lang w:val="en-US"/>
        </w:rPr>
        <w:t>) are described</w:t>
      </w:r>
      <w:r w:rsidR="00B21DB3">
        <w:rPr>
          <w:rFonts w:ascii="Times New Roman" w:hAnsi="Times New Roman" w:cs="Times New Roman"/>
          <w:sz w:val="24"/>
          <w:szCs w:val="24"/>
          <w:lang w:val="en-US"/>
        </w:rPr>
        <w:t>.</w:t>
      </w:r>
      <w:r w:rsidR="00CB5ECE" w:rsidRPr="00233D06">
        <w:rPr>
          <w:rFonts w:ascii="Times New Roman" w:hAnsi="Times New Roman" w:cs="Times New Roman"/>
          <w:sz w:val="24"/>
          <w:szCs w:val="24"/>
          <w:lang w:val="en-US"/>
        </w:rPr>
        <w:fldChar w:fldCharType="begin">
          <w:fldData xml:space="preserve">PEVuZE5vdGU+PENpdGU+PEF1dGhvcj5MaXR0PC9BdXRob3I+PFllYXI+MjAwNjwvWWVhcj48UmVj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</w:fldData>
        </w:fldChar>
      </w:r>
      <w:r w:rsidR="005B4B94">
        <w:rPr>
          <w:rFonts w:ascii="Times New Roman" w:hAnsi="Times New Roman" w:cs="Times New Roman"/>
          <w:sz w:val="24"/>
          <w:szCs w:val="24"/>
          <w:lang w:val="en-US"/>
        </w:rPr>
        <w:instrText xml:space="preserve"> ADDIN EN.CITE </w:instrText>
      </w:r>
      <w:r w:rsidR="005B4B94">
        <w:rPr>
          <w:rFonts w:ascii="Times New Roman" w:hAnsi="Times New Roman" w:cs="Times New Roman"/>
          <w:sz w:val="24"/>
          <w:szCs w:val="24"/>
          <w:lang w:val="en-US"/>
        </w:rPr>
        <w:fldChar w:fldCharType="begin">
          <w:fldData xml:space="preserve">PEVuZE5vdGU+PENpdGU+PEF1dGhvcj5MaXR0PC9BdXRob3I+PFllYXI+MjAwNjwvWWVhcj48UmVj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</w:fldData>
        </w:fldChar>
      </w:r>
      <w:r w:rsidR="005B4B94">
        <w:rPr>
          <w:rFonts w:ascii="Times New Roman" w:hAnsi="Times New Roman" w:cs="Times New Roman"/>
          <w:sz w:val="24"/>
          <w:szCs w:val="24"/>
          <w:lang w:val="en-US"/>
        </w:rPr>
        <w:instrText xml:space="preserve"> ADDIN EN.CITE.DATA </w:instrText>
      </w:r>
      <w:r w:rsidR="005B4B94">
        <w:rPr>
          <w:rFonts w:ascii="Times New Roman" w:hAnsi="Times New Roman" w:cs="Times New Roman"/>
          <w:sz w:val="24"/>
          <w:szCs w:val="24"/>
          <w:lang w:val="en-US"/>
        </w:rPr>
      </w:r>
      <w:r w:rsidR="005B4B94">
        <w:rPr>
          <w:rFonts w:ascii="Times New Roman" w:hAnsi="Times New Roman" w:cs="Times New Roman"/>
          <w:sz w:val="24"/>
          <w:szCs w:val="24"/>
          <w:lang w:val="en-US"/>
        </w:rPr>
        <w:fldChar w:fldCharType="end"/>
      </w:r>
      <w:r w:rsidR="00CB5ECE" w:rsidRPr="00233D06">
        <w:rPr>
          <w:rFonts w:ascii="Times New Roman" w:hAnsi="Times New Roman" w:cs="Times New Roman"/>
          <w:sz w:val="24"/>
          <w:szCs w:val="24"/>
          <w:lang w:val="en-US"/>
        </w:rPr>
      </w:r>
      <w:r w:rsidR="00CB5ECE"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1,11,22,27</w:t>
      </w:r>
      <w:r w:rsidR="00CB5ECE" w:rsidRPr="00233D06">
        <w:rPr>
          <w:rFonts w:ascii="Times New Roman" w:hAnsi="Times New Roman" w:cs="Times New Roman"/>
          <w:sz w:val="24"/>
          <w:szCs w:val="24"/>
          <w:lang w:val="en-US"/>
        </w:rPr>
        <w:fldChar w:fldCharType="end"/>
      </w:r>
      <w:r w:rsidR="00B21DB3">
        <w:rPr>
          <w:rFonts w:ascii="Times New Roman" w:hAnsi="Times New Roman" w:cs="Times New Roman"/>
          <w:sz w:val="24"/>
          <w:szCs w:val="24"/>
          <w:lang w:val="en-US"/>
        </w:rPr>
        <w:t xml:space="preserve"> </w:t>
      </w:r>
      <w:r w:rsidR="00CE5AE0" w:rsidRPr="00233D06">
        <w:rPr>
          <w:rFonts w:ascii="Times New Roman" w:hAnsi="Times New Roman" w:cs="Times New Roman"/>
          <w:sz w:val="24"/>
          <w:szCs w:val="24"/>
          <w:lang w:val="en-US"/>
        </w:rPr>
        <w:t>Nevertheless</w:t>
      </w:r>
      <w:r w:rsidR="007D20DF" w:rsidRPr="00233D06">
        <w:rPr>
          <w:rFonts w:ascii="Times New Roman" w:hAnsi="Times New Roman" w:cs="Times New Roman"/>
          <w:sz w:val="24"/>
          <w:szCs w:val="24"/>
          <w:lang w:val="en-US"/>
        </w:rPr>
        <w:t xml:space="preserve"> not much is known yet about the suitability of </w:t>
      </w:r>
      <w:r w:rsidR="00AC4CEA" w:rsidRPr="00233D06">
        <w:rPr>
          <w:rFonts w:ascii="Times New Roman" w:hAnsi="Times New Roman" w:cs="Times New Roman"/>
          <w:sz w:val="24"/>
          <w:szCs w:val="24"/>
          <w:lang w:val="en-US"/>
        </w:rPr>
        <w:t>porcine oral f</w:t>
      </w:r>
      <w:r w:rsidR="007D20DF" w:rsidRPr="00233D06">
        <w:rPr>
          <w:rFonts w:ascii="Times New Roman" w:hAnsi="Times New Roman" w:cs="Times New Roman"/>
          <w:sz w:val="24"/>
          <w:szCs w:val="24"/>
          <w:lang w:val="en-US"/>
        </w:rPr>
        <w:t>luid for the surveillance</w:t>
      </w:r>
      <w:r w:rsidR="000A5550" w:rsidRPr="00233D06">
        <w:rPr>
          <w:rFonts w:ascii="Times New Roman" w:hAnsi="Times New Roman" w:cs="Times New Roman"/>
          <w:sz w:val="24"/>
          <w:szCs w:val="24"/>
          <w:lang w:val="en-US"/>
        </w:rPr>
        <w:t xml:space="preserve"> </w:t>
      </w:r>
      <w:r w:rsidR="00CE5AE0" w:rsidRPr="00233D06">
        <w:rPr>
          <w:rFonts w:ascii="Times New Roman" w:hAnsi="Times New Roman" w:cs="Times New Roman"/>
          <w:sz w:val="24"/>
          <w:szCs w:val="24"/>
          <w:lang w:val="en-US"/>
        </w:rPr>
        <w:t xml:space="preserve">of </w:t>
      </w:r>
      <w:r w:rsidR="007D20DF" w:rsidRPr="00233D06">
        <w:rPr>
          <w:rFonts w:ascii="Times New Roman" w:hAnsi="Times New Roman" w:cs="Times New Roman"/>
          <w:sz w:val="24"/>
          <w:szCs w:val="24"/>
          <w:lang w:val="en-US"/>
        </w:rPr>
        <w:t>bacteria and parasites, suc</w:t>
      </w:r>
      <w:r w:rsidR="00AC4CEA" w:rsidRPr="00233D06">
        <w:rPr>
          <w:rFonts w:ascii="Times New Roman" w:hAnsi="Times New Roman" w:cs="Times New Roman"/>
          <w:sz w:val="24"/>
          <w:szCs w:val="24"/>
          <w:lang w:val="en-US"/>
        </w:rPr>
        <w:t xml:space="preserve">h as </w:t>
      </w:r>
      <w:r w:rsidR="00633EFA" w:rsidRPr="00233D06">
        <w:rPr>
          <w:rFonts w:ascii="Times New Roman" w:hAnsi="Times New Roman" w:cs="Times New Roman"/>
          <w:i/>
          <w:sz w:val="24"/>
          <w:szCs w:val="24"/>
          <w:lang w:val="en-US"/>
        </w:rPr>
        <w:t>Salmonella</w:t>
      </w:r>
      <w:r w:rsidR="00633EFA" w:rsidRPr="00233D06">
        <w:rPr>
          <w:rFonts w:ascii="Times New Roman" w:hAnsi="Times New Roman" w:cs="Times New Roman"/>
          <w:sz w:val="24"/>
          <w:szCs w:val="24"/>
          <w:lang w:val="en-US"/>
        </w:rPr>
        <w:t xml:space="preserve"> spp.</w:t>
      </w:r>
      <w:r w:rsidR="00AC4CEA" w:rsidRPr="00233D06">
        <w:rPr>
          <w:rFonts w:ascii="Times New Roman" w:hAnsi="Times New Roman" w:cs="Times New Roman"/>
          <w:sz w:val="24"/>
          <w:szCs w:val="24"/>
          <w:lang w:val="en-US"/>
        </w:rPr>
        <w:t xml:space="preserve">, </w:t>
      </w:r>
      <w:r w:rsidR="00633EFA" w:rsidRPr="00233D06">
        <w:rPr>
          <w:rFonts w:ascii="Times New Roman" w:hAnsi="Times New Roman" w:cs="Times New Roman"/>
          <w:i/>
          <w:sz w:val="24"/>
          <w:szCs w:val="24"/>
          <w:lang w:val="en-US"/>
        </w:rPr>
        <w:t>Y. enterocolitica</w:t>
      </w:r>
      <w:r w:rsidR="00AC4CEA" w:rsidRPr="00233D06">
        <w:rPr>
          <w:rFonts w:ascii="Times New Roman" w:hAnsi="Times New Roman" w:cs="Times New Roman"/>
          <w:sz w:val="24"/>
          <w:szCs w:val="24"/>
          <w:lang w:val="en-US"/>
        </w:rPr>
        <w:t xml:space="preserve">, </w:t>
      </w:r>
      <w:r w:rsidR="00633EFA" w:rsidRPr="00233D06">
        <w:rPr>
          <w:rFonts w:ascii="Times New Roman" w:hAnsi="Times New Roman" w:cs="Times New Roman"/>
          <w:sz w:val="24"/>
          <w:szCs w:val="24"/>
          <w:lang w:val="en-US"/>
        </w:rPr>
        <w:t xml:space="preserve">MRSA </w:t>
      </w:r>
      <w:r w:rsidR="005D0698" w:rsidRPr="00233D06">
        <w:rPr>
          <w:rFonts w:ascii="Times New Roman" w:hAnsi="Times New Roman" w:cs="Times New Roman"/>
          <w:sz w:val="24"/>
          <w:szCs w:val="24"/>
          <w:lang w:val="en-US"/>
        </w:rPr>
        <w:t>and</w:t>
      </w:r>
      <w:r w:rsidR="007D20DF" w:rsidRPr="00233D06">
        <w:rPr>
          <w:rFonts w:ascii="Times New Roman" w:hAnsi="Times New Roman" w:cs="Times New Roman"/>
          <w:sz w:val="24"/>
          <w:szCs w:val="24"/>
          <w:lang w:val="en-US"/>
        </w:rPr>
        <w:t xml:space="preserve"> </w:t>
      </w:r>
      <w:r w:rsidR="00633EFA" w:rsidRPr="001677DF">
        <w:rPr>
          <w:rFonts w:ascii="Times New Roman" w:hAnsi="Times New Roman" w:cs="Times New Roman"/>
          <w:i/>
          <w:sz w:val="24"/>
          <w:szCs w:val="24"/>
          <w:lang w:val="en-US"/>
        </w:rPr>
        <w:t>T.</w:t>
      </w:r>
      <w:r w:rsidR="00633EFA" w:rsidRPr="000C3B46">
        <w:rPr>
          <w:rFonts w:ascii="Times New Roman" w:hAnsi="Times New Roman" w:cs="Times New Roman"/>
          <w:i/>
          <w:sz w:val="24"/>
          <w:szCs w:val="24"/>
          <w:lang w:val="en-US"/>
        </w:rPr>
        <w:t xml:space="preserve"> </w:t>
      </w:r>
      <w:r w:rsidR="00633EFA" w:rsidRPr="001677DF">
        <w:rPr>
          <w:rFonts w:ascii="Times New Roman" w:hAnsi="Times New Roman" w:cs="Times New Roman"/>
          <w:i/>
          <w:sz w:val="24"/>
          <w:szCs w:val="24"/>
          <w:lang w:val="en-US"/>
        </w:rPr>
        <w:t>gondii</w:t>
      </w:r>
      <w:r w:rsidR="007D20DF" w:rsidRPr="00233D06">
        <w:rPr>
          <w:rFonts w:ascii="Times New Roman" w:hAnsi="Times New Roman" w:cs="Times New Roman"/>
          <w:i/>
          <w:sz w:val="24"/>
          <w:szCs w:val="24"/>
          <w:lang w:val="en-US"/>
        </w:rPr>
        <w:t xml:space="preserve"> </w:t>
      </w:r>
      <w:r w:rsidR="007D20DF" w:rsidRPr="00233D06">
        <w:rPr>
          <w:rFonts w:ascii="Times New Roman" w:hAnsi="Times New Roman" w:cs="Times New Roman"/>
          <w:sz w:val="24"/>
          <w:szCs w:val="24"/>
          <w:lang w:val="en-US"/>
        </w:rPr>
        <w:t>which are important pathogens in view of food safety and risk of zoonosis.</w:t>
      </w:r>
      <w:r w:rsidR="007444EB" w:rsidRPr="00233D06">
        <w:rPr>
          <w:rFonts w:ascii="Times New Roman" w:hAnsi="Times New Roman" w:cs="Times New Roman"/>
          <w:sz w:val="24"/>
          <w:szCs w:val="24"/>
          <w:lang w:val="en-US"/>
        </w:rPr>
        <w:t xml:space="preserve"> Therefore t</w:t>
      </w:r>
      <w:r w:rsidR="00633EFA" w:rsidRPr="00233D06">
        <w:rPr>
          <w:rFonts w:ascii="Times New Roman" w:hAnsi="Times New Roman" w:cs="Times New Roman"/>
          <w:sz w:val="24"/>
          <w:szCs w:val="24"/>
          <w:lang w:val="en-US"/>
        </w:rPr>
        <w:t>he objectives of this</w:t>
      </w:r>
      <w:r w:rsidR="000B3FFE" w:rsidRPr="00233D06">
        <w:rPr>
          <w:rFonts w:ascii="Times New Roman" w:hAnsi="Times New Roman" w:cs="Times New Roman"/>
          <w:sz w:val="24"/>
          <w:szCs w:val="24"/>
          <w:lang w:val="en-US"/>
        </w:rPr>
        <w:t xml:space="preserve"> study were to determ</w:t>
      </w:r>
      <w:r w:rsidR="0079174D" w:rsidRPr="00233D06">
        <w:rPr>
          <w:rFonts w:ascii="Times New Roman" w:hAnsi="Times New Roman" w:cs="Times New Roman"/>
          <w:sz w:val="24"/>
          <w:szCs w:val="24"/>
          <w:lang w:val="en-US"/>
        </w:rPr>
        <w:t>ine if oral fluid</w:t>
      </w:r>
      <w:r w:rsidR="007D20DF" w:rsidRPr="00233D06">
        <w:rPr>
          <w:rFonts w:ascii="Times New Roman" w:hAnsi="Times New Roman" w:cs="Times New Roman"/>
          <w:sz w:val="24"/>
          <w:szCs w:val="24"/>
          <w:lang w:val="en-US"/>
        </w:rPr>
        <w:t>s</w:t>
      </w:r>
      <w:r w:rsidR="0079174D" w:rsidRPr="00233D06">
        <w:rPr>
          <w:rFonts w:ascii="Times New Roman" w:hAnsi="Times New Roman" w:cs="Times New Roman"/>
          <w:sz w:val="24"/>
          <w:szCs w:val="24"/>
          <w:lang w:val="en-US"/>
        </w:rPr>
        <w:t xml:space="preserve"> obtained </w:t>
      </w:r>
      <w:r w:rsidR="000B3FFE" w:rsidRPr="00233D06">
        <w:rPr>
          <w:rFonts w:ascii="Times New Roman" w:hAnsi="Times New Roman" w:cs="Times New Roman"/>
          <w:sz w:val="24"/>
          <w:szCs w:val="24"/>
          <w:lang w:val="en-US"/>
        </w:rPr>
        <w:t>under field condition</w:t>
      </w:r>
      <w:r w:rsidR="00AC0CB0" w:rsidRPr="00233D06">
        <w:rPr>
          <w:rFonts w:ascii="Times New Roman" w:hAnsi="Times New Roman" w:cs="Times New Roman"/>
          <w:sz w:val="24"/>
          <w:szCs w:val="24"/>
          <w:lang w:val="en-US"/>
        </w:rPr>
        <w:t>s</w:t>
      </w:r>
      <w:r w:rsidR="000B3FFE" w:rsidRPr="00233D06">
        <w:rPr>
          <w:rFonts w:ascii="Times New Roman" w:hAnsi="Times New Roman" w:cs="Times New Roman"/>
          <w:sz w:val="24"/>
          <w:szCs w:val="24"/>
          <w:lang w:val="en-US"/>
        </w:rPr>
        <w:t xml:space="preserve"> </w:t>
      </w:r>
      <w:r w:rsidR="007D20DF" w:rsidRPr="00233D06">
        <w:rPr>
          <w:rFonts w:ascii="Times New Roman" w:hAnsi="Times New Roman" w:cs="Times New Roman"/>
          <w:sz w:val="24"/>
          <w:szCs w:val="24"/>
          <w:lang w:val="en-US"/>
        </w:rPr>
        <w:t>are suitable</w:t>
      </w:r>
      <w:r w:rsidR="0079174D" w:rsidRPr="00233D06">
        <w:rPr>
          <w:rFonts w:ascii="Times New Roman" w:hAnsi="Times New Roman" w:cs="Times New Roman"/>
          <w:sz w:val="24"/>
          <w:szCs w:val="24"/>
          <w:lang w:val="en-US"/>
        </w:rPr>
        <w:t xml:space="preserve"> </w:t>
      </w:r>
      <w:r w:rsidR="000B3FFE" w:rsidRPr="00233D06">
        <w:rPr>
          <w:rFonts w:ascii="Times New Roman" w:hAnsi="Times New Roman" w:cs="Times New Roman"/>
          <w:sz w:val="24"/>
          <w:szCs w:val="24"/>
          <w:lang w:val="en-US"/>
        </w:rPr>
        <w:t xml:space="preserve">for the </w:t>
      </w:r>
      <w:r w:rsidR="00886267" w:rsidRPr="00233D06">
        <w:rPr>
          <w:rFonts w:ascii="Times New Roman" w:hAnsi="Times New Roman" w:cs="Times New Roman"/>
          <w:sz w:val="24"/>
          <w:szCs w:val="24"/>
          <w:lang w:val="en-US"/>
        </w:rPr>
        <w:t xml:space="preserve">detection of </w:t>
      </w:r>
      <w:r w:rsidR="003F5ED0" w:rsidRPr="00233D06">
        <w:rPr>
          <w:rFonts w:ascii="Times New Roman" w:hAnsi="Times New Roman" w:cs="Times New Roman"/>
          <w:sz w:val="24"/>
          <w:szCs w:val="24"/>
          <w:lang w:val="en-US"/>
        </w:rPr>
        <w:t>IgG</w:t>
      </w:r>
      <w:r w:rsidR="00886267" w:rsidRPr="00233D06">
        <w:rPr>
          <w:rFonts w:ascii="Times New Roman" w:hAnsi="Times New Roman" w:cs="Times New Roman"/>
          <w:sz w:val="24"/>
          <w:szCs w:val="24"/>
          <w:lang w:val="en-US"/>
        </w:rPr>
        <w:t xml:space="preserve"> against </w:t>
      </w:r>
      <w:r w:rsidR="00E137DB" w:rsidRPr="00233D06">
        <w:rPr>
          <w:rFonts w:ascii="Times New Roman" w:hAnsi="Times New Roman" w:cs="Times New Roman"/>
          <w:sz w:val="24"/>
          <w:szCs w:val="24"/>
          <w:lang w:val="en-US"/>
        </w:rPr>
        <w:t>HEV</w:t>
      </w:r>
      <w:r w:rsidR="003A7CD4" w:rsidRPr="00233D06">
        <w:rPr>
          <w:rFonts w:ascii="Times New Roman" w:hAnsi="Times New Roman" w:cs="Times New Roman"/>
          <w:sz w:val="24"/>
          <w:szCs w:val="24"/>
          <w:lang w:val="en-US"/>
        </w:rPr>
        <w:t xml:space="preserve">, </w:t>
      </w:r>
      <w:r w:rsidR="003A7CD4" w:rsidRPr="00233D06">
        <w:rPr>
          <w:rFonts w:ascii="Times New Roman" w:hAnsi="Times New Roman" w:cs="Times New Roman"/>
          <w:i/>
          <w:sz w:val="24"/>
          <w:szCs w:val="24"/>
          <w:lang w:val="en-US"/>
        </w:rPr>
        <w:t>Salmonella</w:t>
      </w:r>
      <w:r w:rsidR="003A7CD4" w:rsidRPr="00233D06">
        <w:rPr>
          <w:rFonts w:ascii="Times New Roman" w:hAnsi="Times New Roman" w:cs="Times New Roman"/>
          <w:sz w:val="24"/>
          <w:szCs w:val="24"/>
          <w:lang w:val="en-US"/>
        </w:rPr>
        <w:t xml:space="preserve"> spp.</w:t>
      </w:r>
      <w:r w:rsidR="000B3FFE" w:rsidRPr="00233D06">
        <w:rPr>
          <w:rFonts w:ascii="Times New Roman" w:hAnsi="Times New Roman" w:cs="Times New Roman"/>
          <w:sz w:val="24"/>
          <w:szCs w:val="24"/>
          <w:lang w:val="en-US"/>
        </w:rPr>
        <w:t xml:space="preserve"> and </w:t>
      </w:r>
      <w:r w:rsidR="00E137DB" w:rsidRPr="001677DF">
        <w:rPr>
          <w:rFonts w:ascii="Times New Roman" w:hAnsi="Times New Roman" w:cs="Times New Roman"/>
          <w:i/>
          <w:sz w:val="24"/>
          <w:szCs w:val="24"/>
          <w:lang w:val="en-US"/>
        </w:rPr>
        <w:t>T. gondii</w:t>
      </w:r>
      <w:r w:rsidR="000B3FFE" w:rsidRPr="00233D06">
        <w:rPr>
          <w:rFonts w:ascii="Times New Roman" w:hAnsi="Times New Roman" w:cs="Times New Roman"/>
          <w:sz w:val="24"/>
          <w:szCs w:val="24"/>
          <w:lang w:val="en-US"/>
        </w:rPr>
        <w:t xml:space="preserve"> </w:t>
      </w:r>
      <w:r w:rsidR="00E511AD" w:rsidRPr="00233D06">
        <w:rPr>
          <w:rFonts w:ascii="Times New Roman" w:hAnsi="Times New Roman" w:cs="Times New Roman"/>
          <w:sz w:val="24"/>
          <w:szCs w:val="24"/>
          <w:lang w:val="en-US"/>
        </w:rPr>
        <w:t xml:space="preserve">by commercially available ELISA tests </w:t>
      </w:r>
      <w:r w:rsidR="000B3FFE" w:rsidRPr="00233D06">
        <w:rPr>
          <w:rFonts w:ascii="Times New Roman" w:hAnsi="Times New Roman" w:cs="Times New Roman"/>
          <w:sz w:val="24"/>
          <w:szCs w:val="24"/>
          <w:lang w:val="en-US"/>
        </w:rPr>
        <w:t>and for the</w:t>
      </w:r>
      <w:r w:rsidR="00AC0CB0" w:rsidRPr="00233D06">
        <w:rPr>
          <w:rFonts w:ascii="Times New Roman" w:hAnsi="Times New Roman" w:cs="Times New Roman"/>
          <w:sz w:val="24"/>
          <w:szCs w:val="24"/>
          <w:lang w:val="en-US"/>
        </w:rPr>
        <w:t xml:space="preserve"> detection of </w:t>
      </w:r>
      <w:r w:rsidR="003A7CD4" w:rsidRPr="00233D06">
        <w:rPr>
          <w:rFonts w:ascii="Times New Roman" w:hAnsi="Times New Roman" w:cs="Times New Roman"/>
          <w:sz w:val="24"/>
          <w:szCs w:val="24"/>
          <w:lang w:val="en-US"/>
        </w:rPr>
        <w:t xml:space="preserve">MRSA </w:t>
      </w:r>
      <w:r w:rsidR="00AC0CB0" w:rsidRPr="00233D06">
        <w:rPr>
          <w:rFonts w:ascii="Times New Roman" w:hAnsi="Times New Roman" w:cs="Times New Roman"/>
          <w:sz w:val="24"/>
          <w:szCs w:val="24"/>
          <w:lang w:val="en-US"/>
        </w:rPr>
        <w:t xml:space="preserve">and </w:t>
      </w:r>
      <w:r w:rsidR="00AC0CB0" w:rsidRPr="00233D06">
        <w:rPr>
          <w:rFonts w:ascii="Times New Roman" w:hAnsi="Times New Roman" w:cs="Times New Roman"/>
          <w:i/>
          <w:sz w:val="24"/>
          <w:szCs w:val="24"/>
          <w:lang w:val="en-US"/>
        </w:rPr>
        <w:t>Y</w:t>
      </w:r>
      <w:r w:rsidR="00E137DB" w:rsidRPr="00233D06">
        <w:rPr>
          <w:rFonts w:ascii="Times New Roman" w:hAnsi="Times New Roman" w:cs="Times New Roman"/>
          <w:i/>
          <w:sz w:val="24"/>
          <w:szCs w:val="24"/>
          <w:lang w:val="en-US"/>
        </w:rPr>
        <w:t>. enterocolitica</w:t>
      </w:r>
      <w:r w:rsidR="00E511AD" w:rsidRPr="00233D06">
        <w:rPr>
          <w:rFonts w:ascii="Times New Roman" w:hAnsi="Times New Roman" w:cs="Times New Roman"/>
          <w:sz w:val="24"/>
          <w:szCs w:val="24"/>
          <w:lang w:val="en-US"/>
        </w:rPr>
        <w:t>, so as to receive</w:t>
      </w:r>
      <w:r w:rsidR="00C17661" w:rsidRPr="00233D06">
        <w:rPr>
          <w:rFonts w:ascii="Times New Roman" w:hAnsi="Times New Roman" w:cs="Times New Roman"/>
          <w:sz w:val="24"/>
          <w:szCs w:val="24"/>
          <w:lang w:val="en-US"/>
        </w:rPr>
        <w:t xml:space="preserve"> data concerning pig herd health</w:t>
      </w:r>
      <w:r w:rsidR="00E511AD" w:rsidRPr="00233D06">
        <w:rPr>
          <w:rFonts w:ascii="Times New Roman" w:hAnsi="Times New Roman" w:cs="Times New Roman"/>
          <w:sz w:val="24"/>
          <w:szCs w:val="24"/>
          <w:lang w:val="en-US"/>
        </w:rPr>
        <w:t xml:space="preserve"> </w:t>
      </w:r>
      <w:r w:rsidR="00C17661" w:rsidRPr="00233D06">
        <w:rPr>
          <w:rFonts w:ascii="Times New Roman" w:hAnsi="Times New Roman" w:cs="Times New Roman"/>
          <w:sz w:val="24"/>
          <w:szCs w:val="24"/>
          <w:lang w:val="en-US"/>
        </w:rPr>
        <w:t>before</w:t>
      </w:r>
      <w:r w:rsidR="00CB33A5">
        <w:rPr>
          <w:rFonts w:ascii="Times New Roman" w:hAnsi="Times New Roman" w:cs="Times New Roman"/>
          <w:sz w:val="24"/>
          <w:szCs w:val="24"/>
          <w:lang w:val="en-US"/>
        </w:rPr>
        <w:t xml:space="preserve"> slaughter</w:t>
      </w:r>
      <w:r w:rsidR="00E47632">
        <w:rPr>
          <w:rFonts w:ascii="Times New Roman" w:hAnsi="Times New Roman" w:cs="Times New Roman"/>
          <w:sz w:val="24"/>
          <w:szCs w:val="24"/>
          <w:lang w:val="en-US"/>
        </w:rPr>
        <w:t xml:space="preserve"> process</w:t>
      </w:r>
      <w:r w:rsidR="00C17661" w:rsidRPr="00233D06">
        <w:rPr>
          <w:rFonts w:ascii="Times New Roman" w:hAnsi="Times New Roman" w:cs="Times New Roman"/>
          <w:sz w:val="24"/>
          <w:szCs w:val="24"/>
          <w:lang w:val="en-US"/>
        </w:rPr>
        <w:t xml:space="preserve"> </w:t>
      </w:r>
      <w:r w:rsidR="0089133C" w:rsidRPr="00233D06">
        <w:rPr>
          <w:rFonts w:ascii="Times New Roman" w:hAnsi="Times New Roman" w:cs="Times New Roman"/>
          <w:sz w:val="24"/>
          <w:szCs w:val="24"/>
          <w:lang w:val="en-US"/>
        </w:rPr>
        <w:t>(“preharvest data”)</w:t>
      </w:r>
      <w:r w:rsidR="00AC0CB0" w:rsidRPr="00233D06">
        <w:rPr>
          <w:rFonts w:ascii="Times New Roman" w:hAnsi="Times New Roman" w:cs="Times New Roman"/>
          <w:sz w:val="24"/>
          <w:szCs w:val="24"/>
          <w:lang w:val="en-US"/>
        </w:rPr>
        <w:t xml:space="preserve"> </w:t>
      </w:r>
      <w:r w:rsidR="000B3FFE" w:rsidRPr="00233D06">
        <w:rPr>
          <w:rFonts w:ascii="Times New Roman" w:hAnsi="Times New Roman" w:cs="Times New Roman"/>
          <w:sz w:val="24"/>
          <w:szCs w:val="24"/>
          <w:lang w:val="en-US"/>
        </w:rPr>
        <w:t xml:space="preserve">and </w:t>
      </w:r>
      <w:r w:rsidR="00C17661" w:rsidRPr="00233D06">
        <w:rPr>
          <w:rFonts w:ascii="Times New Roman" w:hAnsi="Times New Roman" w:cs="Times New Roman"/>
          <w:sz w:val="24"/>
          <w:szCs w:val="24"/>
          <w:lang w:val="en-US"/>
        </w:rPr>
        <w:t>to</w:t>
      </w:r>
      <w:r w:rsidR="000B3FFE" w:rsidRPr="00233D06">
        <w:rPr>
          <w:rFonts w:ascii="Times New Roman" w:hAnsi="Times New Roman" w:cs="Times New Roman"/>
          <w:sz w:val="24"/>
          <w:szCs w:val="24"/>
          <w:lang w:val="en-US"/>
        </w:rPr>
        <w:t xml:space="preserve"> </w:t>
      </w:r>
      <w:r w:rsidR="00AC0CB0" w:rsidRPr="00233D06">
        <w:rPr>
          <w:rFonts w:ascii="Times New Roman" w:hAnsi="Times New Roman" w:cs="Times New Roman"/>
          <w:sz w:val="24"/>
          <w:szCs w:val="24"/>
          <w:lang w:val="en-US"/>
        </w:rPr>
        <w:t xml:space="preserve">compare the results </w:t>
      </w:r>
      <w:r w:rsidR="0089133C" w:rsidRPr="00233D06">
        <w:rPr>
          <w:rFonts w:ascii="Times New Roman" w:hAnsi="Times New Roman" w:cs="Times New Roman"/>
          <w:sz w:val="24"/>
          <w:szCs w:val="24"/>
          <w:lang w:val="en-US"/>
        </w:rPr>
        <w:t xml:space="preserve">from oral fluids </w:t>
      </w:r>
      <w:r w:rsidR="00AC0CB0" w:rsidRPr="00233D06">
        <w:rPr>
          <w:rFonts w:ascii="Times New Roman" w:hAnsi="Times New Roman" w:cs="Times New Roman"/>
          <w:sz w:val="24"/>
          <w:szCs w:val="24"/>
          <w:lang w:val="en-US"/>
        </w:rPr>
        <w:t xml:space="preserve">with the results received by conventional </w:t>
      </w:r>
      <w:r w:rsidR="000B3FFE" w:rsidRPr="00233D06">
        <w:rPr>
          <w:rFonts w:ascii="Times New Roman" w:hAnsi="Times New Roman" w:cs="Times New Roman"/>
          <w:sz w:val="24"/>
          <w:szCs w:val="24"/>
          <w:lang w:val="en-US"/>
        </w:rPr>
        <w:t>sampling</w:t>
      </w:r>
      <w:r w:rsidR="00AC0CB0" w:rsidRPr="00233D06">
        <w:rPr>
          <w:rFonts w:ascii="Times New Roman" w:hAnsi="Times New Roman" w:cs="Times New Roman"/>
          <w:sz w:val="24"/>
          <w:szCs w:val="24"/>
          <w:lang w:val="en-US"/>
        </w:rPr>
        <w:t xml:space="preserve"> methods such as </w:t>
      </w:r>
      <w:r w:rsidR="000B3FFE" w:rsidRPr="00233D06">
        <w:rPr>
          <w:rFonts w:ascii="Times New Roman" w:hAnsi="Times New Roman" w:cs="Times New Roman"/>
          <w:sz w:val="24"/>
          <w:szCs w:val="24"/>
          <w:lang w:val="en-US"/>
        </w:rPr>
        <w:t>nasal swa</w:t>
      </w:r>
      <w:r w:rsidR="00AC0CB0" w:rsidRPr="00233D06">
        <w:rPr>
          <w:rFonts w:ascii="Times New Roman" w:hAnsi="Times New Roman" w:cs="Times New Roman"/>
          <w:sz w:val="24"/>
          <w:szCs w:val="24"/>
          <w:lang w:val="en-US"/>
        </w:rPr>
        <w:t xml:space="preserve">bs, </w:t>
      </w:r>
      <w:r w:rsidR="00886267" w:rsidRPr="00233D06">
        <w:rPr>
          <w:rFonts w:ascii="Times New Roman" w:hAnsi="Times New Roman" w:cs="Times New Roman"/>
          <w:sz w:val="24"/>
          <w:szCs w:val="24"/>
          <w:lang w:val="en-US"/>
        </w:rPr>
        <w:t xml:space="preserve">blood samples and </w:t>
      </w:r>
      <w:r w:rsidR="00AC0CB0" w:rsidRPr="00233D06">
        <w:rPr>
          <w:rFonts w:ascii="Times New Roman" w:hAnsi="Times New Roman" w:cs="Times New Roman"/>
          <w:sz w:val="24"/>
          <w:szCs w:val="24"/>
          <w:lang w:val="en-US"/>
        </w:rPr>
        <w:t>pooled fecal samples.</w:t>
      </w:r>
    </w:p>
    <w:p w14:paraId="15144FEB" w14:textId="77777777" w:rsidR="00CE77A3" w:rsidRPr="00233D06" w:rsidRDefault="00BA6A11" w:rsidP="00655D6E">
      <w:pPr>
        <w:pStyle w:val="berschrift1"/>
        <w:spacing w:line="480" w:lineRule="auto"/>
      </w:pPr>
      <w:r w:rsidRPr="00233D06">
        <w:lastRenderedPageBreak/>
        <w:t>Materials and Me</w:t>
      </w:r>
      <w:r w:rsidR="00CE77A3" w:rsidRPr="00233D06">
        <w:t>t</w:t>
      </w:r>
      <w:r w:rsidRPr="00233D06">
        <w:t>h</w:t>
      </w:r>
      <w:r w:rsidR="00CE77A3" w:rsidRPr="00233D06">
        <w:t>ods</w:t>
      </w:r>
    </w:p>
    <w:p w14:paraId="1566603B" w14:textId="54C39AA2" w:rsidR="00377E5C" w:rsidRPr="00233D06" w:rsidRDefault="00CE77A3" w:rsidP="00655D6E">
      <w:pPr>
        <w:pStyle w:val="berschrift4"/>
        <w:spacing w:line="480" w:lineRule="auto"/>
      </w:pPr>
      <w:r w:rsidRPr="00233D06">
        <w:t>Experimental design</w:t>
      </w:r>
    </w:p>
    <w:p w14:paraId="2A85527A" w14:textId="2A3F8E60" w:rsidR="00F72C70" w:rsidRDefault="00E57B3B" w:rsidP="00484038">
      <w:pPr>
        <w:spacing w:after="0" w:line="480" w:lineRule="auto"/>
        <w:jc w:val="both"/>
        <w:rPr>
          <w:rFonts w:ascii="Times New Roman" w:hAnsi="Times New Roman"/>
          <w:sz w:val="24"/>
          <w:szCs w:val="24"/>
          <w:lang w:val="en-US"/>
        </w:rPr>
      </w:pPr>
      <w:r w:rsidRPr="00233D06">
        <w:rPr>
          <w:rFonts w:ascii="Times New Roman" w:hAnsi="Times New Roman" w:cs="Times New Roman"/>
          <w:sz w:val="24"/>
          <w:szCs w:val="24"/>
          <w:lang w:val="en-US"/>
        </w:rPr>
        <w:t>33</w:t>
      </w:r>
      <w:r w:rsidR="00F40070" w:rsidRPr="00233D06">
        <w:rPr>
          <w:rFonts w:ascii="Times New Roman" w:hAnsi="Times New Roman" w:cs="Times New Roman"/>
          <w:sz w:val="24"/>
          <w:szCs w:val="24"/>
          <w:lang w:val="en-US"/>
        </w:rPr>
        <w:t xml:space="preserve"> Swiss</w:t>
      </w:r>
      <w:r w:rsidR="00E16848" w:rsidRPr="00233D06">
        <w:rPr>
          <w:rFonts w:ascii="Times New Roman" w:hAnsi="Times New Roman" w:cs="Times New Roman"/>
          <w:sz w:val="24"/>
          <w:szCs w:val="24"/>
          <w:lang w:val="en-US"/>
        </w:rPr>
        <w:t xml:space="preserve"> pig farms, located mostly in t</w:t>
      </w:r>
      <w:r w:rsidR="00587655" w:rsidRPr="00233D06">
        <w:rPr>
          <w:rFonts w:ascii="Times New Roman" w:hAnsi="Times New Roman" w:cs="Times New Roman"/>
          <w:sz w:val="24"/>
          <w:szCs w:val="24"/>
          <w:lang w:val="en-US"/>
        </w:rPr>
        <w:t>he central part of Switzerland</w:t>
      </w:r>
      <w:r w:rsidR="00EC41BD" w:rsidRPr="00233D06">
        <w:rPr>
          <w:rFonts w:ascii="Times New Roman" w:hAnsi="Times New Roman" w:cs="Times New Roman"/>
          <w:sz w:val="24"/>
          <w:szCs w:val="24"/>
          <w:lang w:val="en-US"/>
        </w:rPr>
        <w:t>,</w:t>
      </w:r>
      <w:r w:rsidR="00587655" w:rsidRPr="00233D06">
        <w:rPr>
          <w:rFonts w:ascii="Times New Roman" w:hAnsi="Times New Roman" w:cs="Times New Roman"/>
          <w:sz w:val="24"/>
          <w:szCs w:val="24"/>
          <w:lang w:val="en-US"/>
        </w:rPr>
        <w:t xml:space="preserve"> as </w:t>
      </w:r>
      <w:r w:rsidR="00032CE7" w:rsidRPr="00233D06">
        <w:rPr>
          <w:rFonts w:ascii="Times New Roman" w:hAnsi="Times New Roman" w:cs="Times New Roman"/>
          <w:sz w:val="24"/>
          <w:szCs w:val="24"/>
          <w:lang w:val="en-US"/>
        </w:rPr>
        <w:t xml:space="preserve">this is the area with the highest </w:t>
      </w:r>
      <w:r w:rsidR="008269E0" w:rsidRPr="00233D06">
        <w:rPr>
          <w:rFonts w:ascii="Times New Roman" w:hAnsi="Times New Roman" w:cs="Times New Roman"/>
          <w:sz w:val="24"/>
          <w:szCs w:val="24"/>
          <w:lang w:val="en-US"/>
        </w:rPr>
        <w:t xml:space="preserve">pig density </w:t>
      </w:r>
      <w:r w:rsidR="00032CE7" w:rsidRPr="00233D06">
        <w:rPr>
          <w:rFonts w:ascii="Times New Roman" w:hAnsi="Times New Roman" w:cs="Times New Roman"/>
          <w:sz w:val="24"/>
          <w:szCs w:val="24"/>
          <w:lang w:val="en-US"/>
        </w:rPr>
        <w:t xml:space="preserve">in Switzerland </w:t>
      </w:r>
      <w:r w:rsidR="00BA33F0" w:rsidRPr="00233D06">
        <w:rPr>
          <w:rFonts w:ascii="Times New Roman" w:hAnsi="Times New Roman" w:cs="Times New Roman"/>
          <w:sz w:val="24"/>
          <w:szCs w:val="24"/>
          <w:lang w:val="en-US"/>
        </w:rPr>
        <w:fldChar w:fldCharType="begin"/>
      </w:r>
      <w:r w:rsidR="00AA4179">
        <w:rPr>
          <w:rFonts w:ascii="Times New Roman" w:hAnsi="Times New Roman" w:cs="Times New Roman"/>
          <w:sz w:val="24"/>
          <w:szCs w:val="24"/>
          <w:lang w:val="en-US"/>
        </w:rPr>
        <w:instrText xml:space="preserve"> ADDIN EN.CITE &lt;EndNote&gt;&lt;Cite&gt;&lt;Author&gt;BFS&lt;/Author&gt;&lt;Year&gt;2013&lt;/Year&gt;&lt;RecNum&gt;269&lt;/RecNum&gt;&lt;DisplayText&gt;&lt;style face="superscript"&gt;6&lt;/style&gt;&lt;/DisplayText&gt;&lt;record&gt;&lt;rec-number&gt;269&lt;/rec-number&gt;&lt;foreign-keys&gt;&lt;key app="EN" db-id="5paxpxxtke9ezpersdqvrwt1evw0wxtv2x9e" timestamp="1430289782"&gt;269&lt;/key&gt;&lt;/foreign-keys&gt;&lt;ref-type name="Online Database"&gt;45&lt;/ref-type&gt;&lt;contributors&gt;&lt;authors&gt;&lt;author&gt;Bundesamt für Statistik BFS&lt;/author&gt;&lt;/authors&gt;&lt;/contributors&gt;&lt;titles&gt;&lt;title&gt;Nutztierbestand der Landwirtschaftsbetriebe&lt;/title&gt;&lt;/titles&gt;&lt;dates&gt;&lt;year&gt;2013&lt;/year&gt;&lt;pub-dates&gt;&lt;date&gt;29.4.2015&lt;/date&gt;&lt;/pub-dates&gt;&lt;/dates&gt;&lt;pub-location&gt;www.bfs.admin.ch&lt;/pub-location&gt;&lt;urls&gt;&lt;/urls&gt;&lt;/record&gt;&lt;/Cite&gt;&lt;/EndNote&gt;</w:instrText>
      </w:r>
      <w:r w:rsidR="00BA33F0" w:rsidRPr="00233D06">
        <w:rPr>
          <w:rFonts w:ascii="Times New Roman" w:hAnsi="Times New Roman" w:cs="Times New Roman"/>
          <w:sz w:val="24"/>
          <w:szCs w:val="24"/>
          <w:lang w:val="en-US"/>
        </w:rPr>
        <w:fldChar w:fldCharType="separate"/>
      </w:r>
      <w:r w:rsidR="00AA4179" w:rsidRPr="00AA4179">
        <w:rPr>
          <w:rFonts w:ascii="Times New Roman" w:hAnsi="Times New Roman" w:cs="Times New Roman"/>
          <w:noProof/>
          <w:sz w:val="24"/>
          <w:szCs w:val="24"/>
          <w:vertAlign w:val="superscript"/>
          <w:lang w:val="en-US"/>
        </w:rPr>
        <w:t>6</w:t>
      </w:r>
      <w:r w:rsidR="00BA33F0" w:rsidRPr="00233D06">
        <w:rPr>
          <w:rFonts w:ascii="Times New Roman" w:hAnsi="Times New Roman" w:cs="Times New Roman"/>
          <w:sz w:val="24"/>
          <w:szCs w:val="24"/>
          <w:lang w:val="en-US"/>
        </w:rPr>
        <w:fldChar w:fldCharType="end"/>
      </w:r>
      <w:r w:rsidR="00BA33F0" w:rsidRPr="00233D06">
        <w:rPr>
          <w:rFonts w:ascii="Times New Roman" w:hAnsi="Times New Roman" w:cs="Times New Roman"/>
          <w:sz w:val="24"/>
          <w:szCs w:val="24"/>
          <w:lang w:val="en-US"/>
        </w:rPr>
        <w:t xml:space="preserve">, </w:t>
      </w:r>
      <w:r w:rsidR="00E16848" w:rsidRPr="00233D06">
        <w:rPr>
          <w:rFonts w:ascii="Times New Roman" w:hAnsi="Times New Roman" w:cs="Times New Roman"/>
          <w:sz w:val="24"/>
          <w:szCs w:val="24"/>
          <w:lang w:val="en-US"/>
        </w:rPr>
        <w:t xml:space="preserve">were </w:t>
      </w:r>
      <w:r w:rsidRPr="00233D06">
        <w:rPr>
          <w:rFonts w:ascii="Times New Roman" w:hAnsi="Times New Roman" w:cs="Times New Roman"/>
          <w:sz w:val="24"/>
          <w:szCs w:val="24"/>
          <w:lang w:val="en-US"/>
        </w:rPr>
        <w:t>visited at the beginning</w:t>
      </w:r>
      <w:r w:rsidR="00A96699" w:rsidRPr="00233D06">
        <w:rPr>
          <w:rFonts w:ascii="Times New Roman" w:hAnsi="Times New Roman" w:cs="Times New Roman"/>
          <w:sz w:val="24"/>
          <w:szCs w:val="24"/>
          <w:lang w:val="en-US"/>
        </w:rPr>
        <w:t xml:space="preserve"> and end of one fattening period</w:t>
      </w:r>
      <w:r w:rsidR="00F40070" w:rsidRPr="00233D06">
        <w:rPr>
          <w:rFonts w:ascii="Times New Roman" w:hAnsi="Times New Roman" w:cs="Times New Roman"/>
          <w:sz w:val="24"/>
          <w:szCs w:val="24"/>
          <w:lang w:val="en-US"/>
        </w:rPr>
        <w:t xml:space="preserve">. </w:t>
      </w:r>
      <w:r w:rsidR="00DE14B3" w:rsidRPr="00233D06">
        <w:rPr>
          <w:rFonts w:ascii="Times New Roman" w:hAnsi="Times New Roman" w:cs="Times New Roman"/>
          <w:sz w:val="24"/>
          <w:szCs w:val="24"/>
          <w:lang w:val="en-US"/>
        </w:rPr>
        <w:t xml:space="preserve">The majority of farms (63.6%) were sampled either the day new fattening pigs arrived (day 0) or </w:t>
      </w:r>
      <w:r w:rsidR="00F40070" w:rsidRPr="00233D06">
        <w:rPr>
          <w:rFonts w:ascii="Times New Roman" w:hAnsi="Times New Roman" w:cs="Times New Roman"/>
          <w:sz w:val="24"/>
          <w:szCs w:val="24"/>
          <w:lang w:val="en-US"/>
        </w:rPr>
        <w:t>the next following day (day 1).</w:t>
      </w:r>
      <w:r w:rsidR="00657C2A" w:rsidRPr="00233D06">
        <w:rPr>
          <w:rFonts w:ascii="Times New Roman" w:hAnsi="Times New Roman" w:cs="Times New Roman"/>
          <w:sz w:val="24"/>
          <w:szCs w:val="24"/>
          <w:lang w:val="en-US"/>
        </w:rPr>
        <w:t xml:space="preserve"> </w:t>
      </w:r>
      <w:r w:rsidR="00DE14B3" w:rsidRPr="00233D06">
        <w:rPr>
          <w:rFonts w:ascii="Times New Roman" w:hAnsi="Times New Roman" w:cs="Times New Roman"/>
          <w:sz w:val="24"/>
          <w:szCs w:val="24"/>
          <w:lang w:val="en-US"/>
        </w:rPr>
        <w:t>11 farms (33.3%) were sampled between day 2 and day 4 and only 2 farms had to be sampled at another time point due to farm management reasons.</w:t>
      </w:r>
      <w:r w:rsidR="00A9125E" w:rsidRPr="00233D06">
        <w:rPr>
          <w:rFonts w:ascii="Times New Roman" w:hAnsi="Times New Roman" w:cs="Times New Roman"/>
          <w:sz w:val="24"/>
          <w:szCs w:val="24"/>
          <w:lang w:val="en-US"/>
        </w:rPr>
        <w:t xml:space="preserve"> T</w:t>
      </w:r>
      <w:r w:rsidR="00DE14B3" w:rsidRPr="00233D06">
        <w:rPr>
          <w:rFonts w:ascii="Times New Roman" w:hAnsi="Times New Roman" w:cs="Times New Roman"/>
          <w:sz w:val="24"/>
          <w:szCs w:val="24"/>
          <w:lang w:val="en-US"/>
        </w:rPr>
        <w:t xml:space="preserve">he newly arrived pigs weighed 26kg </w:t>
      </w:r>
      <w:r w:rsidR="00F40070" w:rsidRPr="00233D06">
        <w:rPr>
          <w:rFonts w:ascii="Times New Roman" w:hAnsi="Times New Roman" w:cs="Times New Roman"/>
          <w:sz w:val="24"/>
          <w:szCs w:val="24"/>
          <w:lang w:val="en-US"/>
        </w:rPr>
        <w:t>on</w:t>
      </w:r>
      <w:r w:rsidR="00DE14B3" w:rsidRPr="00233D06">
        <w:rPr>
          <w:rFonts w:ascii="Times New Roman" w:hAnsi="Times New Roman" w:cs="Times New Roman"/>
          <w:sz w:val="24"/>
          <w:szCs w:val="24"/>
          <w:lang w:val="en-US"/>
        </w:rPr>
        <w:t xml:space="preserve"> average. </w:t>
      </w:r>
      <w:r w:rsidRPr="00233D06">
        <w:rPr>
          <w:rFonts w:ascii="Times New Roman" w:hAnsi="Times New Roman" w:cs="Times New Roman"/>
          <w:sz w:val="24"/>
          <w:szCs w:val="24"/>
          <w:lang w:val="en-US"/>
        </w:rPr>
        <w:t xml:space="preserve">In the first 23 farms </w:t>
      </w:r>
      <w:r w:rsidR="00A9125E" w:rsidRPr="00233D06">
        <w:rPr>
          <w:rFonts w:ascii="Times New Roman" w:hAnsi="Times New Roman" w:cs="Times New Roman"/>
          <w:sz w:val="24"/>
          <w:szCs w:val="24"/>
          <w:lang w:val="en-US"/>
        </w:rPr>
        <w:t xml:space="preserve">the same </w:t>
      </w:r>
      <w:r w:rsidR="002F2046">
        <w:rPr>
          <w:rFonts w:ascii="Times New Roman" w:hAnsi="Times New Roman" w:cs="Times New Roman"/>
          <w:sz w:val="24"/>
          <w:szCs w:val="24"/>
          <w:lang w:val="en-US"/>
        </w:rPr>
        <w:t>ear</w:t>
      </w:r>
      <w:r w:rsidR="00AC7A05">
        <w:rPr>
          <w:rFonts w:ascii="Times New Roman" w:hAnsi="Times New Roman" w:cs="Times New Roman"/>
          <w:sz w:val="24"/>
          <w:szCs w:val="24"/>
          <w:lang w:val="en-US"/>
        </w:rPr>
        <w:t xml:space="preserve"> </w:t>
      </w:r>
      <w:r w:rsidR="002F2046">
        <w:rPr>
          <w:rFonts w:ascii="Times New Roman" w:hAnsi="Times New Roman" w:cs="Times New Roman"/>
          <w:sz w:val="24"/>
          <w:szCs w:val="24"/>
          <w:lang w:val="en-US"/>
        </w:rPr>
        <w:t>tag</w:t>
      </w:r>
      <w:r w:rsidR="005D6E71">
        <w:rPr>
          <w:rFonts w:ascii="Times New Roman" w:hAnsi="Times New Roman" w:cs="Times New Roman"/>
          <w:sz w:val="24"/>
          <w:szCs w:val="24"/>
          <w:lang w:val="en-US"/>
        </w:rPr>
        <w:t>g</w:t>
      </w:r>
      <w:r w:rsidR="002F2046">
        <w:rPr>
          <w:rFonts w:ascii="Times New Roman" w:hAnsi="Times New Roman" w:cs="Times New Roman"/>
          <w:sz w:val="24"/>
          <w:szCs w:val="24"/>
          <w:lang w:val="en-US"/>
        </w:rPr>
        <w:t xml:space="preserve">ed </w:t>
      </w:r>
      <w:r w:rsidR="00EC41BD" w:rsidRPr="00233D06">
        <w:rPr>
          <w:rFonts w:ascii="Times New Roman" w:hAnsi="Times New Roman" w:cs="Times New Roman"/>
          <w:sz w:val="24"/>
          <w:szCs w:val="24"/>
          <w:lang w:val="en-US"/>
        </w:rPr>
        <w:t>1415</w:t>
      </w:r>
      <w:r w:rsidR="00863C18" w:rsidRPr="00233D06">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 xml:space="preserve">pigs were </w:t>
      </w:r>
      <w:r w:rsidR="00841F9F">
        <w:rPr>
          <w:rFonts w:ascii="Times New Roman" w:hAnsi="Times New Roman" w:cs="Times New Roman"/>
          <w:sz w:val="24"/>
          <w:szCs w:val="24"/>
          <w:lang w:val="en-US"/>
        </w:rPr>
        <w:t xml:space="preserve">intended to be </w:t>
      </w:r>
      <w:r w:rsidRPr="00233D06">
        <w:rPr>
          <w:rFonts w:ascii="Times New Roman" w:hAnsi="Times New Roman" w:cs="Times New Roman"/>
          <w:sz w:val="24"/>
          <w:szCs w:val="24"/>
          <w:lang w:val="en-US"/>
        </w:rPr>
        <w:t xml:space="preserve">tested </w:t>
      </w:r>
      <w:r w:rsidR="00A96699" w:rsidRPr="00233D06">
        <w:rPr>
          <w:rFonts w:ascii="Times New Roman" w:hAnsi="Times New Roman" w:cs="Times New Roman"/>
          <w:sz w:val="24"/>
          <w:szCs w:val="24"/>
          <w:lang w:val="en-US"/>
        </w:rPr>
        <w:t>twice</w:t>
      </w:r>
      <w:r w:rsidR="00DE14B3" w:rsidRPr="00233D06">
        <w:rPr>
          <w:rFonts w:ascii="Times New Roman" w:hAnsi="Times New Roman" w:cs="Times New Roman"/>
          <w:sz w:val="24"/>
          <w:szCs w:val="24"/>
          <w:lang w:val="en-US"/>
        </w:rPr>
        <w:t xml:space="preserve"> (beginning and end of fattening period)</w:t>
      </w:r>
      <w:r w:rsidR="00A96699" w:rsidRPr="00233D06">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 xml:space="preserve">for the occurrence </w:t>
      </w:r>
      <w:r w:rsidR="00EC41BD" w:rsidRPr="00233D06">
        <w:rPr>
          <w:rFonts w:ascii="Times New Roman" w:hAnsi="Times New Roman" w:cs="Times New Roman"/>
          <w:sz w:val="24"/>
          <w:szCs w:val="24"/>
          <w:lang w:val="en-US"/>
        </w:rPr>
        <w:t xml:space="preserve">of </w:t>
      </w:r>
      <w:r w:rsidRPr="00233D06">
        <w:rPr>
          <w:rFonts w:ascii="Times New Roman" w:hAnsi="Times New Roman" w:cs="Times New Roman"/>
          <w:i/>
          <w:sz w:val="24"/>
          <w:szCs w:val="24"/>
          <w:lang w:val="en-US"/>
        </w:rPr>
        <w:t>Salmonella spp.</w:t>
      </w:r>
      <w:r w:rsidRPr="00233D06">
        <w:rPr>
          <w:rFonts w:ascii="Times New Roman" w:hAnsi="Times New Roman" w:cs="Times New Roman"/>
          <w:sz w:val="24"/>
          <w:szCs w:val="24"/>
          <w:lang w:val="en-US"/>
        </w:rPr>
        <w:t xml:space="preserve">, </w:t>
      </w:r>
      <w:r w:rsidRPr="00233D06">
        <w:rPr>
          <w:rFonts w:ascii="Times New Roman" w:hAnsi="Times New Roman" w:cs="Times New Roman"/>
          <w:i/>
          <w:sz w:val="24"/>
          <w:szCs w:val="24"/>
          <w:lang w:val="en-US"/>
        </w:rPr>
        <w:t>Yersinia enterocolitica</w:t>
      </w:r>
      <w:r w:rsidRPr="00233D06">
        <w:rPr>
          <w:rFonts w:ascii="Times New Roman" w:hAnsi="Times New Roman" w:cs="Times New Roman"/>
          <w:sz w:val="24"/>
          <w:szCs w:val="24"/>
          <w:lang w:val="en-US"/>
        </w:rPr>
        <w:t xml:space="preserve">, </w:t>
      </w:r>
      <w:r w:rsidRPr="001677DF">
        <w:rPr>
          <w:rFonts w:ascii="Times New Roman" w:hAnsi="Times New Roman" w:cs="Times New Roman"/>
          <w:i/>
          <w:sz w:val="24"/>
          <w:szCs w:val="24"/>
          <w:lang w:val="en-US"/>
        </w:rPr>
        <w:t>T. gondii</w:t>
      </w:r>
      <w:r w:rsidRPr="00233D06">
        <w:rPr>
          <w:rFonts w:ascii="Times New Roman" w:hAnsi="Times New Roman" w:cs="Times New Roman"/>
          <w:sz w:val="24"/>
          <w:szCs w:val="24"/>
          <w:lang w:val="en-US"/>
        </w:rPr>
        <w:t xml:space="preserve"> and </w:t>
      </w:r>
      <w:r w:rsidR="000B2B28" w:rsidRPr="00233D06">
        <w:rPr>
          <w:rFonts w:ascii="Times New Roman" w:hAnsi="Times New Roman" w:cs="Times New Roman"/>
          <w:sz w:val="24"/>
          <w:szCs w:val="24"/>
          <w:lang w:val="en-US"/>
        </w:rPr>
        <w:t>Hepatitis</w:t>
      </w:r>
      <w:r w:rsidRPr="00233D06">
        <w:rPr>
          <w:rFonts w:ascii="Times New Roman" w:hAnsi="Times New Roman" w:cs="Times New Roman"/>
          <w:sz w:val="24"/>
          <w:szCs w:val="24"/>
          <w:lang w:val="en-US"/>
        </w:rPr>
        <w:t xml:space="preserve"> E virus using blood samples, nasal swabs, pooled fecal sam</w:t>
      </w:r>
      <w:r w:rsidR="00A9125E" w:rsidRPr="00233D06">
        <w:rPr>
          <w:rFonts w:ascii="Times New Roman" w:hAnsi="Times New Roman" w:cs="Times New Roman"/>
          <w:sz w:val="24"/>
          <w:szCs w:val="24"/>
          <w:lang w:val="en-US"/>
        </w:rPr>
        <w:t>p</w:t>
      </w:r>
      <w:r w:rsidR="008269E0" w:rsidRPr="00233D06">
        <w:rPr>
          <w:rFonts w:ascii="Times New Roman" w:hAnsi="Times New Roman" w:cs="Times New Roman"/>
          <w:sz w:val="24"/>
          <w:szCs w:val="24"/>
          <w:lang w:val="en-US"/>
        </w:rPr>
        <w:t>les and oral fluid samples</w:t>
      </w:r>
      <w:r w:rsidR="00EC41BD" w:rsidRPr="00233D06">
        <w:rPr>
          <w:rFonts w:ascii="Times New Roman" w:hAnsi="Times New Roman" w:cs="Times New Roman"/>
          <w:sz w:val="24"/>
          <w:szCs w:val="24"/>
          <w:lang w:val="en-US"/>
        </w:rPr>
        <w:t xml:space="preserve"> and 520 pigs were tested for the occurrence of MRSA</w:t>
      </w:r>
      <w:r w:rsidR="008269E0" w:rsidRPr="00233D06">
        <w:rPr>
          <w:rFonts w:ascii="Times New Roman" w:hAnsi="Times New Roman" w:cs="Times New Roman"/>
          <w:sz w:val="24"/>
          <w:szCs w:val="24"/>
          <w:lang w:val="en-US"/>
        </w:rPr>
        <w:t xml:space="preserve">. In </w:t>
      </w:r>
      <w:r w:rsidR="00EC41BD" w:rsidRPr="00233D06">
        <w:rPr>
          <w:rFonts w:ascii="Times New Roman" w:hAnsi="Times New Roman" w:cs="Times New Roman"/>
          <w:sz w:val="24"/>
          <w:szCs w:val="24"/>
          <w:lang w:val="en-US"/>
        </w:rPr>
        <w:t>10 additional</w:t>
      </w:r>
      <w:r w:rsidR="008269E0" w:rsidRPr="00233D06">
        <w:rPr>
          <w:rFonts w:ascii="Times New Roman" w:hAnsi="Times New Roman" w:cs="Times New Roman"/>
          <w:sz w:val="24"/>
          <w:szCs w:val="24"/>
          <w:lang w:val="en-US"/>
        </w:rPr>
        <w:t xml:space="preserve"> </w:t>
      </w:r>
      <w:r w:rsidR="00F40070" w:rsidRPr="00233D06">
        <w:rPr>
          <w:rFonts w:ascii="Times New Roman" w:hAnsi="Times New Roman" w:cs="Times New Roman"/>
          <w:sz w:val="24"/>
          <w:szCs w:val="24"/>
          <w:lang w:val="en-US"/>
        </w:rPr>
        <w:t xml:space="preserve">farms </w:t>
      </w:r>
      <w:r w:rsidR="00EC41BD" w:rsidRPr="00233D06">
        <w:rPr>
          <w:rFonts w:ascii="Times New Roman" w:hAnsi="Times New Roman" w:cs="Times New Roman"/>
          <w:sz w:val="24"/>
          <w:szCs w:val="24"/>
          <w:lang w:val="en-US"/>
        </w:rPr>
        <w:t>295</w:t>
      </w:r>
      <w:r w:rsidR="00A9125E" w:rsidRPr="00233D06">
        <w:rPr>
          <w:rFonts w:ascii="Times New Roman" w:hAnsi="Times New Roman" w:cs="Times New Roman"/>
          <w:sz w:val="24"/>
          <w:szCs w:val="24"/>
          <w:lang w:val="en-US"/>
        </w:rPr>
        <w:t xml:space="preserve"> pigs </w:t>
      </w:r>
      <w:r w:rsidRPr="00233D06">
        <w:rPr>
          <w:rFonts w:ascii="Times New Roman" w:hAnsi="Times New Roman" w:cs="Times New Roman"/>
          <w:sz w:val="24"/>
          <w:szCs w:val="24"/>
          <w:lang w:val="en-US"/>
        </w:rPr>
        <w:t xml:space="preserve">were tested </w:t>
      </w:r>
      <w:r w:rsidR="00A96699" w:rsidRPr="00233D06">
        <w:rPr>
          <w:rFonts w:ascii="Times New Roman" w:hAnsi="Times New Roman" w:cs="Times New Roman"/>
          <w:sz w:val="24"/>
          <w:szCs w:val="24"/>
          <w:lang w:val="en-US"/>
        </w:rPr>
        <w:t xml:space="preserve">twice </w:t>
      </w:r>
      <w:r w:rsidR="00F40070" w:rsidRPr="00233D06">
        <w:rPr>
          <w:rFonts w:ascii="Times New Roman" w:hAnsi="Times New Roman" w:cs="Times New Roman"/>
          <w:sz w:val="24"/>
          <w:szCs w:val="24"/>
          <w:lang w:val="en-US"/>
        </w:rPr>
        <w:t xml:space="preserve">(beginning and end of fattening period) </w:t>
      </w:r>
      <w:r w:rsidRPr="00233D06">
        <w:rPr>
          <w:rFonts w:ascii="Times New Roman" w:hAnsi="Times New Roman" w:cs="Times New Roman"/>
          <w:sz w:val="24"/>
          <w:szCs w:val="24"/>
          <w:lang w:val="en-US"/>
        </w:rPr>
        <w:t>only for the occurrence of MRSA using nasal swab</w:t>
      </w:r>
      <w:r w:rsidR="002F2046">
        <w:rPr>
          <w:rFonts w:ascii="Times New Roman" w:hAnsi="Times New Roman" w:cs="Times New Roman"/>
          <w:sz w:val="24"/>
          <w:szCs w:val="24"/>
          <w:lang w:val="en-US"/>
        </w:rPr>
        <w:t>s</w:t>
      </w:r>
      <w:r w:rsidRPr="00233D06">
        <w:rPr>
          <w:rFonts w:ascii="Times New Roman" w:hAnsi="Times New Roman" w:cs="Times New Roman"/>
          <w:sz w:val="24"/>
          <w:szCs w:val="24"/>
          <w:lang w:val="en-US"/>
        </w:rPr>
        <w:t xml:space="preserve"> and oral fluid specimens. </w:t>
      </w:r>
      <w:r w:rsidR="002B55AA" w:rsidRPr="00233D06">
        <w:rPr>
          <w:rFonts w:ascii="Times New Roman" w:hAnsi="Times New Roman" w:cs="Times New Roman"/>
          <w:sz w:val="24"/>
          <w:szCs w:val="24"/>
          <w:lang w:val="en-US"/>
        </w:rPr>
        <w:t>For samplin</w:t>
      </w:r>
      <w:r w:rsidR="005D42E5" w:rsidRPr="00233D06">
        <w:rPr>
          <w:rFonts w:ascii="Times New Roman" w:hAnsi="Times New Roman" w:cs="Times New Roman"/>
          <w:sz w:val="24"/>
          <w:szCs w:val="24"/>
          <w:lang w:val="en-US"/>
        </w:rPr>
        <w:t>g purposes the pigs were fixed</w:t>
      </w:r>
      <w:r w:rsidR="002B55AA" w:rsidRPr="00233D06">
        <w:rPr>
          <w:rFonts w:ascii="Times New Roman" w:hAnsi="Times New Roman" w:cs="Times New Roman"/>
          <w:sz w:val="24"/>
          <w:szCs w:val="24"/>
          <w:lang w:val="en-US"/>
        </w:rPr>
        <w:t xml:space="preserve"> </w:t>
      </w:r>
      <w:r w:rsidR="00D53EF0" w:rsidRPr="00233D06">
        <w:rPr>
          <w:rFonts w:ascii="Times New Roman" w:hAnsi="Times New Roman" w:cs="Times New Roman"/>
          <w:sz w:val="24"/>
          <w:szCs w:val="24"/>
          <w:lang w:val="en-US"/>
        </w:rPr>
        <w:t>by a hog snare</w:t>
      </w:r>
      <w:r w:rsidR="002B55AA" w:rsidRPr="00233D06">
        <w:rPr>
          <w:rFonts w:ascii="Times New Roman" w:hAnsi="Times New Roman" w:cs="Times New Roman"/>
          <w:sz w:val="24"/>
          <w:szCs w:val="24"/>
          <w:lang w:val="en-US"/>
        </w:rPr>
        <w:t xml:space="preserve">. </w:t>
      </w:r>
      <w:r w:rsidR="00A9125E" w:rsidRPr="00233D06">
        <w:rPr>
          <w:rFonts w:ascii="Times New Roman" w:hAnsi="Times New Roman" w:cs="Times New Roman"/>
          <w:sz w:val="24"/>
          <w:szCs w:val="24"/>
          <w:lang w:val="en-US"/>
        </w:rPr>
        <w:t>The second sampling took place 1</w:t>
      </w:r>
      <w:r w:rsidR="005D42E5" w:rsidRPr="00233D06">
        <w:rPr>
          <w:rFonts w:ascii="Times New Roman" w:hAnsi="Times New Roman" w:cs="Times New Roman"/>
          <w:sz w:val="24"/>
          <w:szCs w:val="24"/>
          <w:lang w:val="en-US"/>
        </w:rPr>
        <w:t xml:space="preserve"> </w:t>
      </w:r>
      <w:r w:rsidR="00A9125E" w:rsidRPr="00233D06">
        <w:rPr>
          <w:rFonts w:ascii="Times New Roman" w:hAnsi="Times New Roman" w:cs="Times New Roman"/>
          <w:sz w:val="24"/>
          <w:szCs w:val="24"/>
          <w:lang w:val="en-US"/>
        </w:rPr>
        <w:t>d</w:t>
      </w:r>
      <w:r w:rsidR="005D42E5" w:rsidRPr="00233D06">
        <w:rPr>
          <w:rFonts w:ascii="Times New Roman" w:hAnsi="Times New Roman" w:cs="Times New Roman"/>
          <w:sz w:val="24"/>
          <w:szCs w:val="24"/>
          <w:lang w:val="en-US"/>
        </w:rPr>
        <w:t>ay</w:t>
      </w:r>
      <w:r w:rsidR="00A9125E" w:rsidRPr="00233D06">
        <w:rPr>
          <w:rFonts w:ascii="Times New Roman" w:hAnsi="Times New Roman" w:cs="Times New Roman"/>
          <w:sz w:val="24"/>
          <w:szCs w:val="24"/>
          <w:lang w:val="en-US"/>
        </w:rPr>
        <w:t xml:space="preserve"> to 3 weeks before the pigs were slaughtered. </w:t>
      </w:r>
      <w:r w:rsidR="00EF74CE">
        <w:rPr>
          <w:rFonts w:ascii="Times New Roman" w:hAnsi="Times New Roman" w:cs="Times New Roman"/>
          <w:sz w:val="24"/>
          <w:szCs w:val="24"/>
          <w:lang w:val="en-US"/>
        </w:rPr>
        <w:t>The sample size</w:t>
      </w:r>
      <w:r w:rsidRPr="00233D06">
        <w:rPr>
          <w:rFonts w:ascii="Times New Roman" w:hAnsi="Times New Roman" w:cs="Times New Roman"/>
          <w:sz w:val="24"/>
          <w:szCs w:val="24"/>
          <w:lang w:val="en-US"/>
        </w:rPr>
        <w:t xml:space="preserve"> was </w:t>
      </w:r>
      <w:r w:rsidR="008269E0" w:rsidRPr="00233D06">
        <w:rPr>
          <w:rFonts w:ascii="Times New Roman" w:hAnsi="Times New Roman" w:cs="Times New Roman"/>
          <w:sz w:val="24"/>
          <w:szCs w:val="24"/>
          <w:lang w:val="en-US"/>
        </w:rPr>
        <w:t>determined</w:t>
      </w:r>
      <w:r w:rsidRPr="00233D06">
        <w:rPr>
          <w:rFonts w:ascii="Times New Roman" w:hAnsi="Times New Roman" w:cs="Times New Roman"/>
          <w:sz w:val="24"/>
          <w:szCs w:val="24"/>
          <w:lang w:val="en-US"/>
        </w:rPr>
        <w:t xml:space="preserve"> according to the tabl</w:t>
      </w:r>
      <w:r w:rsidR="00A96699" w:rsidRPr="00233D06">
        <w:rPr>
          <w:rFonts w:ascii="Times New Roman" w:hAnsi="Times New Roman" w:cs="Times New Roman"/>
          <w:sz w:val="24"/>
          <w:szCs w:val="24"/>
          <w:lang w:val="en-US"/>
        </w:rPr>
        <w:t xml:space="preserve">e of </w:t>
      </w:r>
      <w:r w:rsidR="007F4432" w:rsidRPr="00233D06">
        <w:rPr>
          <w:rFonts w:ascii="Times New Roman" w:hAnsi="Times New Roman" w:cs="Times New Roman"/>
          <w:sz w:val="24"/>
          <w:szCs w:val="24"/>
          <w:lang w:val="en-US"/>
        </w:rPr>
        <w:t>Cannon&amp;Roe</w:t>
      </w:r>
      <w:r w:rsidR="007F4432" w:rsidRPr="00233D06">
        <w:rPr>
          <w:rFonts w:ascii="Times New Roman" w:hAnsi="Times New Roman" w:cs="Times New Roman"/>
          <w:sz w:val="24"/>
          <w:szCs w:val="24"/>
          <w:lang w:val="en-US"/>
        </w:rPr>
        <w:fldChar w:fldCharType="begin"/>
      </w:r>
      <w:r w:rsidR="00AA4179">
        <w:rPr>
          <w:rFonts w:ascii="Times New Roman" w:hAnsi="Times New Roman" w:cs="Times New Roman"/>
          <w:sz w:val="24"/>
          <w:szCs w:val="24"/>
          <w:lang w:val="en-US"/>
        </w:rPr>
        <w:instrText xml:space="preserve"> ADDIN EN.CITE &lt;EndNote&gt;&lt;Cite&gt;&lt;Author&gt;Cannon&lt;/Author&gt;&lt;Year&gt;1982&lt;/Year&gt;&lt;RecNum&gt;193&lt;/RecNum&gt;&lt;DisplayText&gt;&lt;style face="superscript"&gt;9&lt;/style&gt;&lt;/DisplayText&gt;&lt;record&gt;&lt;rec-number&gt;193&lt;/rec-number&gt;&lt;foreign-keys&gt;&lt;key app="EN" db-id="5paxpxxtke9ezpersdqvrwt1evw0wxtv2x9e" timestamp="1430287276"&gt;193&lt;/key&gt;&lt;/foreign-keys&gt;&lt;ref-type name="Government Document"&gt;46&lt;/ref-type&gt;&lt;contributors&gt;&lt;authors&gt;&lt;author&gt;Cannon, R.M&lt;/author&gt;&lt;author&gt;Roe, R.T.&lt;/author&gt;&lt;/authors&gt;&lt;secondary-authors&gt;&lt;author&gt;Bureau of Range Science, Department of Primary Industry&lt;/author&gt;&lt;/secondary-authors&gt;&lt;/contributors&gt;&lt;titles&gt;&lt;title&gt;Livestock disease surveys: a field manual for veterinarians&lt;/title&gt;&lt;/titles&gt;&lt;dates&gt;&lt;year&gt;1982&lt;/year&gt;&lt;/dates&gt;&lt;pub-location&gt;Canberra&lt;/pub-location&gt;&lt;publisher&gt;Australian Government Publishing Service&lt;/publisher&gt;&lt;urls&gt;&lt;/urls&gt;&lt;/record&gt;&lt;/Cite&gt;&lt;Cite&gt;&lt;Author&gt;Cannon&lt;/Author&gt;&lt;Year&gt;1982&lt;/Year&gt;&lt;RecNum&gt;193&lt;/RecNum&gt;&lt;record&gt;&lt;rec-number&gt;193&lt;/rec-number&gt;&lt;foreign-keys&gt;&lt;key app="EN" db-id="5paxpxxtke9ezpersdqvrwt1evw0wxtv2x9e" timestamp="1430287276"&gt;193&lt;/key&gt;&lt;/foreign-keys&gt;&lt;ref-type name="Government Document"&gt;46&lt;/ref-type&gt;&lt;contributors&gt;&lt;authors&gt;&lt;author&gt;Cannon, R.M&lt;/author&gt;&lt;author&gt;Roe, R.T.&lt;/author&gt;&lt;/authors&gt;&lt;secondary-authors&gt;&lt;author&gt;Bureau of Range Science, Department of Primary Industry&lt;/author&gt;&lt;/secondary-authors&gt;&lt;/contributors&gt;&lt;titles&gt;&lt;title&gt;Livestock disease surveys: a field manual for veterinarians&lt;/title&gt;&lt;/titles&gt;&lt;dates&gt;&lt;year&gt;1982&lt;/year&gt;&lt;/dates&gt;&lt;pub-location&gt;Canberra&lt;/pub-location&gt;&lt;publisher&gt;Australian Government Publishing Service&lt;/publisher&gt;&lt;urls&gt;&lt;/urls&gt;&lt;/record&gt;&lt;/Cite&gt;&lt;/EndNote&gt;</w:instrText>
      </w:r>
      <w:r w:rsidR="007F4432" w:rsidRPr="00233D06">
        <w:rPr>
          <w:rFonts w:ascii="Times New Roman" w:hAnsi="Times New Roman" w:cs="Times New Roman"/>
          <w:sz w:val="24"/>
          <w:szCs w:val="24"/>
          <w:lang w:val="en-US"/>
        </w:rPr>
        <w:fldChar w:fldCharType="separate"/>
      </w:r>
      <w:r w:rsidR="00AA4179" w:rsidRPr="00AA4179">
        <w:rPr>
          <w:rFonts w:ascii="Times New Roman" w:hAnsi="Times New Roman" w:cs="Times New Roman"/>
          <w:noProof/>
          <w:sz w:val="24"/>
          <w:szCs w:val="24"/>
          <w:vertAlign w:val="superscript"/>
          <w:lang w:val="en-US"/>
        </w:rPr>
        <w:t>9</w:t>
      </w:r>
      <w:r w:rsidR="007F4432" w:rsidRPr="00233D06">
        <w:rPr>
          <w:rFonts w:ascii="Times New Roman" w:hAnsi="Times New Roman" w:cs="Times New Roman"/>
          <w:sz w:val="24"/>
          <w:szCs w:val="24"/>
          <w:lang w:val="en-US"/>
        </w:rPr>
        <w:fldChar w:fldCharType="end"/>
      </w:r>
      <w:r w:rsidR="007B474B" w:rsidRPr="00233D06">
        <w:rPr>
          <w:rFonts w:ascii="Times New Roman" w:hAnsi="Times New Roman" w:cs="Times New Roman"/>
          <w:sz w:val="24"/>
          <w:szCs w:val="24"/>
          <w:lang w:val="en-US"/>
        </w:rPr>
        <w:t>.</w:t>
      </w:r>
      <w:r w:rsidR="00A96699" w:rsidRPr="00233D06">
        <w:rPr>
          <w:rFonts w:ascii="Times New Roman" w:hAnsi="Times New Roman" w:cs="Times New Roman"/>
          <w:sz w:val="24"/>
          <w:szCs w:val="24"/>
          <w:lang w:val="en-US"/>
        </w:rPr>
        <w:t xml:space="preserve"> </w:t>
      </w:r>
      <w:r w:rsidR="004549AE" w:rsidRPr="00233D06">
        <w:rPr>
          <w:rFonts w:ascii="Times New Roman" w:hAnsi="Times New Roman" w:cs="Times New Roman"/>
          <w:sz w:val="24"/>
          <w:szCs w:val="24"/>
          <w:lang w:val="en-US"/>
        </w:rPr>
        <w:t xml:space="preserve">Serum samples were used to test for the occurrence of antibodies against HEV, </w:t>
      </w:r>
      <w:r w:rsidR="004549AE" w:rsidRPr="00233D06">
        <w:rPr>
          <w:rFonts w:ascii="Times New Roman" w:hAnsi="Times New Roman" w:cs="Times New Roman"/>
          <w:i/>
          <w:sz w:val="24"/>
          <w:szCs w:val="24"/>
          <w:lang w:val="en-US"/>
        </w:rPr>
        <w:t>Salmonella spp.</w:t>
      </w:r>
      <w:r w:rsidR="004549AE" w:rsidRPr="00233D06">
        <w:rPr>
          <w:rFonts w:ascii="Times New Roman" w:hAnsi="Times New Roman" w:cs="Times New Roman"/>
          <w:sz w:val="24"/>
          <w:szCs w:val="24"/>
          <w:lang w:val="en-US"/>
        </w:rPr>
        <w:t xml:space="preserve"> and </w:t>
      </w:r>
      <w:r w:rsidR="009247DA">
        <w:rPr>
          <w:rFonts w:ascii="Times New Roman" w:hAnsi="Times New Roman" w:cs="Times New Roman"/>
          <w:i/>
          <w:sz w:val="24"/>
          <w:szCs w:val="24"/>
          <w:lang w:val="en-US"/>
        </w:rPr>
        <w:t>T. gondii</w:t>
      </w:r>
      <w:r w:rsidR="004549AE" w:rsidRPr="00233D06">
        <w:rPr>
          <w:rFonts w:ascii="Times New Roman" w:hAnsi="Times New Roman" w:cs="Times New Roman"/>
          <w:sz w:val="24"/>
          <w:szCs w:val="24"/>
          <w:lang w:val="en-US"/>
        </w:rPr>
        <w:t xml:space="preserve">. </w:t>
      </w:r>
      <w:r w:rsidR="00FD21C5">
        <w:rPr>
          <w:rFonts w:ascii="Times New Roman" w:hAnsi="Times New Roman" w:cs="Times New Roman"/>
          <w:sz w:val="24"/>
          <w:szCs w:val="24"/>
          <w:lang w:val="en-US"/>
        </w:rPr>
        <w:t xml:space="preserve">In this study the estimated </w:t>
      </w:r>
      <w:r w:rsidR="004549AE" w:rsidRPr="00233D06">
        <w:rPr>
          <w:rFonts w:ascii="Times New Roman" w:hAnsi="Times New Roman" w:cs="Times New Roman"/>
          <w:sz w:val="24"/>
          <w:szCs w:val="24"/>
          <w:lang w:val="en-US"/>
        </w:rPr>
        <w:t xml:space="preserve">prevalence of </w:t>
      </w:r>
      <w:r w:rsidR="00FD21C5">
        <w:rPr>
          <w:rFonts w:ascii="Times New Roman" w:hAnsi="Times New Roman" w:cs="Times New Roman"/>
          <w:sz w:val="24"/>
          <w:szCs w:val="24"/>
          <w:lang w:val="en-US"/>
        </w:rPr>
        <w:t xml:space="preserve">2.3% for </w:t>
      </w:r>
      <w:r w:rsidR="004549AE" w:rsidRPr="00233D06">
        <w:rPr>
          <w:rFonts w:ascii="Times New Roman" w:hAnsi="Times New Roman" w:cs="Times New Roman"/>
          <w:i/>
          <w:sz w:val="24"/>
          <w:szCs w:val="24"/>
          <w:lang w:val="en-US"/>
        </w:rPr>
        <w:t xml:space="preserve">Salmonella spp. </w:t>
      </w:r>
      <w:r w:rsidR="004549AE" w:rsidRPr="00233D06">
        <w:rPr>
          <w:rFonts w:ascii="Times New Roman" w:hAnsi="Times New Roman" w:cs="Times New Roman"/>
          <w:sz w:val="24"/>
          <w:szCs w:val="24"/>
          <w:lang w:val="en-US"/>
        </w:rPr>
        <w:t>in slaughter pigs in Switzerland</w:t>
      </w:r>
      <w:r w:rsidR="008452B5"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&lt;EndNote&gt;&lt;Cite&gt;&lt;Author&gt;Zoonosenbericht&lt;/Author&gt;&lt;Year&gt;2011&lt;/Year&gt;&lt;RecNum&gt;109&lt;/RecNum&gt;&lt;DisplayText&gt;&lt;style face="superscript"&gt;48&lt;/style&gt;&lt;/DisplayText&gt;&lt;record&gt;&lt;rec-number&gt;109&lt;/rec-number&gt;&lt;foreign-keys&gt;&lt;key app="EN" db-id="5paxpxxtke9ezpersdqvrwt1evw0wxtv2x9e" timestamp="1429686042"&gt;109&lt;/key&gt;&lt;key app="ENWeb" db-id=""&gt;0&lt;/key&gt;&lt;/foreign-keys&gt;&lt;ref-type name="Journal Article"&gt;17&lt;/ref-type&gt;&lt;contributors&gt;&lt;authors&gt;&lt;author&gt;Schweizer Zoonosenbericht&lt;/author&gt;&lt;/authors&gt;&lt;/contributors&gt;&lt;titles&gt;&lt;title&gt;Schweizer Zoonosenbericht&lt;/title&gt;&lt;/titles&gt;&lt;dates&gt;&lt;year&gt;2011&lt;/year&gt;&lt;/dates&gt;&lt;urls&gt;&lt;/urls&gt;&lt;/record&gt;&lt;/Cite&gt;&lt;/EndNote&gt;</w:instrText>
      </w:r>
      <w:r w:rsidR="008452B5"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48</w:t>
      </w:r>
      <w:r w:rsidR="008452B5" w:rsidRPr="00233D06">
        <w:rPr>
          <w:rFonts w:ascii="Times New Roman" w:hAnsi="Times New Roman" w:cs="Times New Roman"/>
          <w:sz w:val="24"/>
          <w:szCs w:val="24"/>
          <w:lang w:val="en-US"/>
        </w:rPr>
        <w:fldChar w:fldCharType="end"/>
      </w:r>
      <w:r w:rsidR="00F72C70">
        <w:rPr>
          <w:rFonts w:ascii="Times New Roman" w:hAnsi="Times New Roman" w:cs="Times New Roman"/>
          <w:sz w:val="24"/>
          <w:szCs w:val="24"/>
          <w:lang w:val="en-US"/>
        </w:rPr>
        <w:t xml:space="preserve">, </w:t>
      </w:r>
      <w:r w:rsidR="00FD21C5">
        <w:rPr>
          <w:rFonts w:ascii="Times New Roman" w:hAnsi="Times New Roman" w:cs="Times New Roman"/>
          <w:sz w:val="24"/>
          <w:szCs w:val="24"/>
          <w:lang w:val="en-US"/>
        </w:rPr>
        <w:t>t</w:t>
      </w:r>
      <w:r w:rsidR="00FD21C5" w:rsidRPr="00233D06">
        <w:rPr>
          <w:rFonts w:ascii="Times New Roman" w:hAnsi="Times New Roman" w:cs="Times New Roman"/>
          <w:sz w:val="24"/>
          <w:szCs w:val="24"/>
          <w:lang w:val="en-US"/>
        </w:rPr>
        <w:t>h</w:t>
      </w:r>
      <w:r w:rsidR="00FD21C5">
        <w:rPr>
          <w:rFonts w:ascii="Times New Roman" w:hAnsi="Times New Roman" w:cs="Times New Roman"/>
          <w:sz w:val="24"/>
          <w:szCs w:val="24"/>
          <w:lang w:val="en-US"/>
        </w:rPr>
        <w:t xml:space="preserve">e </w:t>
      </w:r>
      <w:r w:rsidR="000C0DF3">
        <w:rPr>
          <w:rFonts w:ascii="Times New Roman" w:hAnsi="Times New Roman" w:cs="Times New Roman"/>
          <w:sz w:val="24"/>
          <w:szCs w:val="24"/>
          <w:lang w:val="en-US"/>
        </w:rPr>
        <w:t>prevalence</w:t>
      </w:r>
      <w:r w:rsidR="000C0DF3" w:rsidRPr="00233D06">
        <w:rPr>
          <w:rFonts w:ascii="Times New Roman" w:hAnsi="Times New Roman" w:cs="Times New Roman"/>
          <w:sz w:val="24"/>
          <w:szCs w:val="24"/>
          <w:lang w:val="en-US"/>
        </w:rPr>
        <w:t xml:space="preserve"> </w:t>
      </w:r>
      <w:r w:rsidR="00A321DE" w:rsidRPr="00233D06">
        <w:rPr>
          <w:rFonts w:ascii="Times New Roman" w:hAnsi="Times New Roman" w:cs="Times New Roman"/>
          <w:sz w:val="24"/>
          <w:szCs w:val="24"/>
          <w:lang w:val="en-US"/>
        </w:rPr>
        <w:t>of HEV a</w:t>
      </w:r>
      <w:r w:rsidR="00A00C4E" w:rsidRPr="00233D06">
        <w:rPr>
          <w:rFonts w:ascii="Times New Roman" w:hAnsi="Times New Roman" w:cs="Times New Roman"/>
          <w:sz w:val="24"/>
          <w:szCs w:val="24"/>
          <w:lang w:val="en-US"/>
        </w:rPr>
        <w:t>n</w:t>
      </w:r>
      <w:r w:rsidR="007F4432" w:rsidRPr="00233D06">
        <w:rPr>
          <w:rFonts w:ascii="Times New Roman" w:hAnsi="Times New Roman" w:cs="Times New Roman"/>
          <w:sz w:val="24"/>
          <w:szCs w:val="24"/>
          <w:lang w:val="en-US"/>
        </w:rPr>
        <w:t xml:space="preserve">d </w:t>
      </w:r>
      <w:r w:rsidR="007F4432" w:rsidRPr="001677DF">
        <w:rPr>
          <w:rFonts w:ascii="Times New Roman" w:hAnsi="Times New Roman" w:cs="Times New Roman"/>
          <w:i/>
          <w:sz w:val="24"/>
          <w:szCs w:val="24"/>
          <w:lang w:val="en-US"/>
        </w:rPr>
        <w:t>T. gondii</w:t>
      </w:r>
      <w:r w:rsidR="007F4432" w:rsidRPr="00233D06">
        <w:rPr>
          <w:rFonts w:ascii="Times New Roman" w:hAnsi="Times New Roman" w:cs="Times New Roman"/>
          <w:sz w:val="24"/>
          <w:szCs w:val="24"/>
          <w:lang w:val="en-US"/>
        </w:rPr>
        <w:t xml:space="preserve"> </w:t>
      </w:r>
      <w:r w:rsidR="00FD301B">
        <w:rPr>
          <w:rFonts w:ascii="Times New Roman" w:hAnsi="Times New Roman" w:cs="Times New Roman"/>
          <w:sz w:val="24"/>
          <w:szCs w:val="24"/>
          <w:lang w:val="en-US"/>
        </w:rPr>
        <w:t xml:space="preserve">in </w:t>
      </w:r>
      <w:r w:rsidR="00AA4179">
        <w:rPr>
          <w:rFonts w:ascii="Times New Roman" w:hAnsi="Times New Roman" w:cs="Times New Roman"/>
          <w:sz w:val="24"/>
          <w:szCs w:val="24"/>
          <w:lang w:val="en-US"/>
        </w:rPr>
        <w:t>finishing</w:t>
      </w:r>
      <w:r w:rsidR="00FD301B">
        <w:rPr>
          <w:rFonts w:ascii="Times New Roman" w:hAnsi="Times New Roman" w:cs="Times New Roman"/>
          <w:sz w:val="24"/>
          <w:szCs w:val="24"/>
          <w:lang w:val="en-US"/>
        </w:rPr>
        <w:t xml:space="preserve"> pigs </w:t>
      </w:r>
      <w:r w:rsidR="007F4432" w:rsidRPr="00233D06">
        <w:rPr>
          <w:rFonts w:ascii="Times New Roman" w:hAnsi="Times New Roman" w:cs="Times New Roman"/>
          <w:sz w:val="24"/>
          <w:szCs w:val="24"/>
          <w:lang w:val="en-US"/>
        </w:rPr>
        <w:t xml:space="preserve">in Switzerland </w:t>
      </w:r>
      <w:r w:rsidR="00FD21C5">
        <w:rPr>
          <w:rFonts w:ascii="Times New Roman" w:hAnsi="Times New Roman" w:cs="Times New Roman"/>
          <w:sz w:val="24"/>
          <w:szCs w:val="24"/>
          <w:lang w:val="en-US"/>
        </w:rPr>
        <w:t>is estimated</w:t>
      </w:r>
      <w:r w:rsidR="00FD21C5" w:rsidRPr="00233D06">
        <w:rPr>
          <w:rFonts w:ascii="Times New Roman" w:hAnsi="Times New Roman" w:cs="Times New Roman"/>
          <w:sz w:val="24"/>
          <w:szCs w:val="24"/>
          <w:lang w:val="en-US"/>
        </w:rPr>
        <w:t xml:space="preserve"> </w:t>
      </w:r>
      <w:r w:rsidR="00A00C4E" w:rsidRPr="00233D06">
        <w:rPr>
          <w:rFonts w:ascii="Times New Roman" w:hAnsi="Times New Roman" w:cs="Times New Roman"/>
          <w:sz w:val="24"/>
          <w:szCs w:val="24"/>
          <w:lang w:val="en-US"/>
        </w:rPr>
        <w:t>at 60</w:t>
      </w:r>
      <w:r w:rsidR="007F4432" w:rsidRPr="00233D06">
        <w:rPr>
          <w:rFonts w:ascii="Times New Roman" w:hAnsi="Times New Roman" w:cs="Times New Roman"/>
          <w:sz w:val="24"/>
          <w:szCs w:val="24"/>
          <w:lang w:val="en-US"/>
        </w:rPr>
        <w:t>%</w:t>
      </w:r>
      <w:r w:rsidR="0090419E" w:rsidRPr="00233D06">
        <w:rPr>
          <w:rFonts w:ascii="Times New Roman" w:hAnsi="Times New Roman" w:cs="Times New Roman"/>
          <w:sz w:val="24"/>
          <w:szCs w:val="24"/>
          <w:lang w:val="en-US"/>
        </w:rPr>
        <w:t xml:space="preserve"> and </w:t>
      </w:r>
      <w:r w:rsidR="00AA4179">
        <w:rPr>
          <w:rFonts w:ascii="Times New Roman" w:hAnsi="Times New Roman" w:cs="Times New Roman"/>
          <w:sz w:val="24"/>
          <w:szCs w:val="24"/>
          <w:lang w:val="en-US"/>
        </w:rPr>
        <w:t>14%</w:t>
      </w:r>
      <w:r w:rsidR="0090419E" w:rsidRPr="00233D06">
        <w:rPr>
          <w:rFonts w:ascii="Times New Roman" w:hAnsi="Times New Roman" w:cs="Times New Roman"/>
          <w:sz w:val="24"/>
          <w:szCs w:val="24"/>
          <w:lang w:val="en-US"/>
        </w:rPr>
        <w:t xml:space="preserve"> </w:t>
      </w:r>
      <w:r w:rsidR="00A00C4E" w:rsidRPr="00233D06">
        <w:rPr>
          <w:rFonts w:ascii="Times New Roman" w:hAnsi="Times New Roman" w:cs="Times New Roman"/>
          <w:sz w:val="24"/>
          <w:szCs w:val="24"/>
          <w:lang w:val="en-US"/>
        </w:rPr>
        <w:t>respectively</w:t>
      </w:r>
      <w:r w:rsidR="00AA4179">
        <w:rPr>
          <w:rFonts w:ascii="Times New Roman" w:hAnsi="Times New Roman" w:cs="Times New Roman"/>
          <w:sz w:val="24"/>
          <w:szCs w:val="24"/>
          <w:lang w:val="en-US"/>
        </w:rPr>
        <w:t>.</w:t>
      </w:r>
      <w:r w:rsidR="008452B5" w:rsidRPr="00233D06">
        <w:rPr>
          <w:rFonts w:ascii="Times New Roman" w:hAnsi="Times New Roman" w:cs="Times New Roman"/>
          <w:sz w:val="24"/>
          <w:szCs w:val="24"/>
          <w:lang w:val="en-US"/>
        </w:rPr>
        <w:fldChar w:fldCharType="begin">
          <w:fldData xml:space="preserve">PEVuZE5vdGU+PENpdGU+PEF1dGhvcj5XYWNoZWNrPC9BdXRob3I+PFllYXI+MjAxMjwvWWVhcj48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</w:fldData>
        </w:fldChar>
      </w:r>
      <w:r w:rsidR="005B4B94">
        <w:rPr>
          <w:rFonts w:ascii="Times New Roman" w:hAnsi="Times New Roman" w:cs="Times New Roman"/>
          <w:sz w:val="24"/>
          <w:szCs w:val="24"/>
          <w:lang w:val="en-US"/>
        </w:rPr>
        <w:instrText xml:space="preserve"> ADDIN EN.CITE </w:instrText>
      </w:r>
      <w:r w:rsidR="005B4B94">
        <w:rPr>
          <w:rFonts w:ascii="Times New Roman" w:hAnsi="Times New Roman" w:cs="Times New Roman"/>
          <w:sz w:val="24"/>
          <w:szCs w:val="24"/>
          <w:lang w:val="en-US"/>
        </w:rPr>
        <w:fldChar w:fldCharType="begin">
          <w:fldData xml:space="preserve">PEVuZE5vdGU+PENpdGU+PEF1dGhvcj5XYWNoZWNrPC9BdXRob3I+PFllYXI+MjAxMjwvWWVhcj48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</w:fldData>
        </w:fldChar>
      </w:r>
      <w:r w:rsidR="005B4B94">
        <w:rPr>
          <w:rFonts w:ascii="Times New Roman" w:hAnsi="Times New Roman" w:cs="Times New Roman"/>
          <w:sz w:val="24"/>
          <w:szCs w:val="24"/>
          <w:lang w:val="en-US"/>
        </w:rPr>
        <w:instrText xml:space="preserve"> ADDIN EN.CITE.DATA </w:instrText>
      </w:r>
      <w:r w:rsidR="005B4B94">
        <w:rPr>
          <w:rFonts w:ascii="Times New Roman" w:hAnsi="Times New Roman" w:cs="Times New Roman"/>
          <w:sz w:val="24"/>
          <w:szCs w:val="24"/>
          <w:lang w:val="en-US"/>
        </w:rPr>
      </w:r>
      <w:r w:rsidR="005B4B94">
        <w:rPr>
          <w:rFonts w:ascii="Times New Roman" w:hAnsi="Times New Roman" w:cs="Times New Roman"/>
          <w:sz w:val="24"/>
          <w:szCs w:val="24"/>
          <w:lang w:val="en-US"/>
        </w:rPr>
        <w:fldChar w:fldCharType="end"/>
      </w:r>
      <w:r w:rsidR="008452B5" w:rsidRPr="00233D06">
        <w:rPr>
          <w:rFonts w:ascii="Times New Roman" w:hAnsi="Times New Roman" w:cs="Times New Roman"/>
          <w:sz w:val="24"/>
          <w:szCs w:val="24"/>
          <w:lang w:val="en-US"/>
        </w:rPr>
      </w:r>
      <w:r w:rsidR="008452B5"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4,5,47</w:t>
      </w:r>
      <w:r w:rsidR="008452B5" w:rsidRPr="00233D06">
        <w:rPr>
          <w:rFonts w:ascii="Times New Roman" w:hAnsi="Times New Roman" w:cs="Times New Roman"/>
          <w:sz w:val="24"/>
          <w:szCs w:val="24"/>
          <w:lang w:val="en-US"/>
        </w:rPr>
        <w:fldChar w:fldCharType="end"/>
      </w:r>
      <w:r w:rsidR="0090419E" w:rsidRPr="00233D06">
        <w:rPr>
          <w:rFonts w:ascii="Times New Roman" w:hAnsi="Times New Roman" w:cs="Times New Roman"/>
          <w:sz w:val="24"/>
          <w:szCs w:val="24"/>
          <w:lang w:val="en-US"/>
        </w:rPr>
        <w:t xml:space="preserve"> </w:t>
      </w:r>
      <w:r w:rsidR="004549AE" w:rsidRPr="00233D06">
        <w:rPr>
          <w:rFonts w:ascii="Times New Roman" w:hAnsi="Times New Roman" w:cs="Times New Roman"/>
          <w:sz w:val="24"/>
          <w:szCs w:val="24"/>
          <w:lang w:val="en-US"/>
        </w:rPr>
        <w:t xml:space="preserve">The prevalence of MRSA </w:t>
      </w:r>
      <w:r w:rsidR="008C15BE">
        <w:rPr>
          <w:rFonts w:ascii="Times New Roman" w:hAnsi="Times New Roman" w:cs="Times New Roman"/>
          <w:sz w:val="24"/>
          <w:szCs w:val="24"/>
          <w:lang w:val="en-US"/>
        </w:rPr>
        <w:t>is</w:t>
      </w:r>
      <w:r w:rsidR="004549AE" w:rsidRPr="00233D06">
        <w:rPr>
          <w:rFonts w:ascii="Times New Roman" w:hAnsi="Times New Roman" w:cs="Times New Roman"/>
          <w:sz w:val="24"/>
          <w:szCs w:val="24"/>
          <w:lang w:val="en-US"/>
        </w:rPr>
        <w:t xml:space="preserve"> around </w:t>
      </w:r>
      <w:r w:rsidR="001F7110">
        <w:rPr>
          <w:rFonts w:ascii="Times New Roman" w:hAnsi="Times New Roman" w:cs="Times New Roman"/>
          <w:sz w:val="24"/>
          <w:szCs w:val="24"/>
          <w:lang w:val="en-US"/>
        </w:rPr>
        <w:t>20.8%</w:t>
      </w:r>
      <w:r w:rsidR="004549AE" w:rsidRPr="00233D06">
        <w:rPr>
          <w:rFonts w:ascii="Times New Roman" w:hAnsi="Times New Roman" w:cs="Times New Roman"/>
          <w:sz w:val="24"/>
          <w:szCs w:val="24"/>
          <w:lang w:val="en-US"/>
        </w:rPr>
        <w:t xml:space="preserve"> in Swiss fattening pigs</w:t>
      </w:r>
      <w:r w:rsidR="003D6932">
        <w:rPr>
          <w:rFonts w:ascii="Times New Roman" w:hAnsi="Times New Roman" w:cs="Times New Roman"/>
          <w:sz w:val="24"/>
          <w:szCs w:val="24"/>
          <w:lang w:val="en-US"/>
        </w:rPr>
        <w:fldChar w:fldCharType="begin"/>
      </w:r>
      <w:r w:rsidR="00AA4179">
        <w:rPr>
          <w:rFonts w:ascii="Times New Roman" w:hAnsi="Times New Roman" w:cs="Times New Roman"/>
          <w:sz w:val="24"/>
          <w:szCs w:val="24"/>
          <w:lang w:val="en-US"/>
        </w:rPr>
        <w:instrText xml:space="preserve"> ADDIN EN.CITE &lt;EndNote&gt;&lt;Cite&gt;&lt;Author&gt;Büttner&lt;/Author&gt;&lt;Year&gt;2013&lt;/Year&gt;&lt;RecNum&gt;276&lt;/RecNum&gt;&lt;DisplayText&gt;&lt;style face="superscript"&gt;8&lt;/style&gt;&lt;/DisplayText&gt;&lt;record&gt;&lt;rec-number&gt;276&lt;/rec-number&gt;&lt;foreign-keys&gt;&lt;key app="EN" db-id="5paxpxxtke9ezpersdqvrwt1evw0wxtv2x9e" timestamp="1430808173"&gt;276&lt;/key&gt;&lt;/foreign-keys&gt;&lt;ref-type name="Report"&gt;27&lt;/ref-type&gt;&lt;contributors&gt;&lt;authors&gt;&lt;author&gt;Büttner, S.&lt;/author&gt;&lt;author&gt;Mehmann, M.&lt;/author&gt;&lt;author&gt;Müntner, C.&lt;/author&gt;&lt;author&gt;Torriani, K&lt;/author&gt;&lt;author&gt;Overesch, G.&lt;/author&gt;&lt;/authors&gt;&lt;secondary-authors&gt;&lt;author&gt;Bundesamt für Lebensmittelsicherheit und Veterinärwesen BLV&lt;/author&gt;&lt;/secondary-authors&gt;&lt;/contributors&gt;&lt;titles&gt;&lt;title&gt;Bericht über den Vertrieb von Antibiotika in der Veterinärmedizin und das Antibiotikaresistenzmonitoring bei Nutztieren in der Schweiz, Gesamtbericht 2013&lt;/title&gt;&lt;secondary-title&gt;ARCH-Vet&lt;/secondary-title&gt;&lt;/titles&gt;&lt;pages&gt;S. 23&lt;/pages&gt;&lt;dates&gt;&lt;year&gt;2013&lt;/year&gt;&lt;/dates&gt;&lt;pub-location&gt;http://www.blv.admin.ch/dokumentation/04506/04518/index.html?lang=fr&amp;amp;download=NHzLpZeg7t,lnp6I0NTU042l2Z6ln1ae2IZn4Z2qZpnO2Yuq2Z6gpJCGdoF2gmym162epYbg2c_JjKbNoKSn6A--.&lt;/pub-location&gt;&lt;publisher&gt;Bundesamt für Lebensmittelsicherheit und Veterinärwesen BLV&lt;/publisher&gt;&lt;urls&gt;&lt;/urls&gt;&lt;/record&gt;&lt;/Cite&gt;&lt;/EndNote&gt;</w:instrText>
      </w:r>
      <w:r w:rsidR="003D6932">
        <w:rPr>
          <w:rFonts w:ascii="Times New Roman" w:hAnsi="Times New Roman" w:cs="Times New Roman"/>
          <w:sz w:val="24"/>
          <w:szCs w:val="24"/>
          <w:lang w:val="en-US"/>
        </w:rPr>
        <w:fldChar w:fldCharType="separate"/>
      </w:r>
      <w:r w:rsidR="00AA4179" w:rsidRPr="00AA4179">
        <w:rPr>
          <w:rFonts w:ascii="Times New Roman" w:hAnsi="Times New Roman" w:cs="Times New Roman"/>
          <w:noProof/>
          <w:sz w:val="24"/>
          <w:szCs w:val="24"/>
          <w:vertAlign w:val="superscript"/>
          <w:lang w:val="en-US"/>
        </w:rPr>
        <w:t>8</w:t>
      </w:r>
      <w:r w:rsidR="003D6932">
        <w:rPr>
          <w:rFonts w:ascii="Times New Roman" w:hAnsi="Times New Roman" w:cs="Times New Roman"/>
          <w:sz w:val="24"/>
          <w:szCs w:val="24"/>
          <w:lang w:val="en-US"/>
        </w:rPr>
        <w:fldChar w:fldCharType="end"/>
      </w:r>
      <w:r w:rsidR="003D6932">
        <w:rPr>
          <w:rFonts w:ascii="Times New Roman" w:hAnsi="Times New Roman" w:cs="Times New Roman"/>
          <w:sz w:val="24"/>
          <w:szCs w:val="24"/>
          <w:lang w:val="en-US"/>
        </w:rPr>
        <w:t xml:space="preserve"> </w:t>
      </w:r>
      <w:r w:rsidR="004549AE" w:rsidRPr="00233D06">
        <w:rPr>
          <w:rFonts w:ascii="Times New Roman" w:hAnsi="Times New Roman" w:cs="Times New Roman"/>
          <w:sz w:val="24"/>
          <w:szCs w:val="24"/>
          <w:lang w:val="en-US"/>
        </w:rPr>
        <w:t xml:space="preserve">therefore </w:t>
      </w:r>
      <w:r w:rsidR="00DE14B3" w:rsidRPr="00233D06">
        <w:rPr>
          <w:rFonts w:ascii="Times New Roman" w:hAnsi="Times New Roman" w:cs="Times New Roman"/>
          <w:sz w:val="24"/>
          <w:szCs w:val="24"/>
          <w:lang w:val="en-US"/>
        </w:rPr>
        <w:t xml:space="preserve">a smaller number of pigs had to be sampled </w:t>
      </w:r>
      <w:r w:rsidR="008317D5">
        <w:rPr>
          <w:rFonts w:ascii="Times New Roman" w:hAnsi="Times New Roman" w:cs="Times New Roman"/>
          <w:sz w:val="24"/>
          <w:szCs w:val="24"/>
          <w:lang w:val="en-US"/>
        </w:rPr>
        <w:t>by</w:t>
      </w:r>
      <w:r w:rsidR="008317D5" w:rsidRPr="00233D06">
        <w:rPr>
          <w:rFonts w:ascii="Times New Roman" w:hAnsi="Times New Roman" w:cs="Times New Roman"/>
          <w:sz w:val="24"/>
          <w:szCs w:val="24"/>
          <w:lang w:val="en-US"/>
        </w:rPr>
        <w:t xml:space="preserve"> </w:t>
      </w:r>
      <w:r w:rsidR="00DE14B3" w:rsidRPr="00233D06">
        <w:rPr>
          <w:rFonts w:ascii="Times New Roman" w:hAnsi="Times New Roman" w:cs="Times New Roman"/>
          <w:sz w:val="24"/>
          <w:szCs w:val="24"/>
          <w:lang w:val="en-US"/>
        </w:rPr>
        <w:t>nasal swab</w:t>
      </w:r>
      <w:r w:rsidR="00F40070" w:rsidRPr="00233D06">
        <w:rPr>
          <w:rFonts w:ascii="Times New Roman" w:hAnsi="Times New Roman" w:cs="Times New Roman"/>
          <w:sz w:val="24"/>
          <w:szCs w:val="24"/>
          <w:lang w:val="en-US"/>
        </w:rPr>
        <w:t>s</w:t>
      </w:r>
      <w:r w:rsidR="00DE14B3" w:rsidRPr="00233D06">
        <w:rPr>
          <w:rFonts w:ascii="Times New Roman" w:hAnsi="Times New Roman" w:cs="Times New Roman"/>
          <w:sz w:val="24"/>
          <w:szCs w:val="24"/>
          <w:lang w:val="en-US"/>
        </w:rPr>
        <w:t>.</w:t>
      </w:r>
      <w:r w:rsidR="009B6FDE" w:rsidRPr="00233D06">
        <w:rPr>
          <w:rFonts w:ascii="Times New Roman" w:hAnsi="Times New Roman" w:cs="Times New Roman"/>
          <w:sz w:val="24"/>
          <w:szCs w:val="24"/>
          <w:lang w:val="en-US"/>
        </w:rPr>
        <w:t xml:space="preserve"> One</w:t>
      </w:r>
      <w:r w:rsidR="00DE14B3" w:rsidRPr="00233D06">
        <w:rPr>
          <w:rFonts w:ascii="Times New Roman" w:hAnsi="Times New Roman" w:cs="Times New Roman"/>
          <w:sz w:val="24"/>
          <w:szCs w:val="24"/>
          <w:lang w:val="en-US"/>
        </w:rPr>
        <w:t xml:space="preserve"> cotton rope per 20 pigs was used for the collection of oral fluid, which was then </w:t>
      </w:r>
      <w:r w:rsidR="009B6FDE" w:rsidRPr="00233D06">
        <w:rPr>
          <w:rFonts w:ascii="Times New Roman" w:hAnsi="Times New Roman" w:cs="Times New Roman"/>
          <w:sz w:val="24"/>
          <w:szCs w:val="24"/>
          <w:lang w:val="en-US"/>
        </w:rPr>
        <w:t>analyzed</w:t>
      </w:r>
      <w:r w:rsidR="00DE14B3" w:rsidRPr="00233D06">
        <w:rPr>
          <w:rFonts w:ascii="Times New Roman" w:hAnsi="Times New Roman" w:cs="Times New Roman"/>
          <w:sz w:val="24"/>
          <w:szCs w:val="24"/>
          <w:lang w:val="en-US"/>
        </w:rPr>
        <w:t xml:space="preserve"> for the occurrence of antibodies against HEV, </w:t>
      </w:r>
      <w:r w:rsidR="00DE14B3" w:rsidRPr="00233D06">
        <w:rPr>
          <w:rFonts w:ascii="Times New Roman" w:hAnsi="Times New Roman" w:cs="Times New Roman"/>
          <w:i/>
          <w:sz w:val="24"/>
          <w:szCs w:val="24"/>
          <w:lang w:val="en-US"/>
        </w:rPr>
        <w:t>Salmonella spp</w:t>
      </w:r>
      <w:r w:rsidR="00A00C4E" w:rsidRPr="00233D06">
        <w:rPr>
          <w:rFonts w:ascii="Times New Roman" w:hAnsi="Times New Roman" w:cs="Times New Roman"/>
          <w:i/>
          <w:sz w:val="24"/>
          <w:szCs w:val="24"/>
          <w:lang w:val="en-US"/>
        </w:rPr>
        <w:t>.</w:t>
      </w:r>
      <w:r w:rsidR="00DE14B3" w:rsidRPr="00233D06">
        <w:rPr>
          <w:rFonts w:ascii="Times New Roman" w:hAnsi="Times New Roman" w:cs="Times New Roman"/>
          <w:sz w:val="24"/>
          <w:szCs w:val="24"/>
          <w:lang w:val="en-US"/>
        </w:rPr>
        <w:t xml:space="preserve"> and </w:t>
      </w:r>
      <w:r w:rsidR="00DE14B3" w:rsidRPr="0023156E">
        <w:rPr>
          <w:rFonts w:ascii="Times New Roman" w:hAnsi="Times New Roman" w:cs="Times New Roman"/>
          <w:i/>
          <w:sz w:val="24"/>
          <w:szCs w:val="24"/>
          <w:lang w:val="en-US"/>
        </w:rPr>
        <w:t>T. gondii</w:t>
      </w:r>
      <w:r w:rsidR="00DE14B3" w:rsidRPr="00233D06">
        <w:rPr>
          <w:rFonts w:ascii="Times New Roman" w:hAnsi="Times New Roman" w:cs="Times New Roman"/>
          <w:sz w:val="24"/>
          <w:szCs w:val="24"/>
          <w:lang w:val="en-US"/>
        </w:rPr>
        <w:t xml:space="preserve"> as well as for culturing MRSA and </w:t>
      </w:r>
      <w:r w:rsidR="00DE14B3" w:rsidRPr="00233D06">
        <w:rPr>
          <w:rFonts w:ascii="Times New Roman" w:hAnsi="Times New Roman" w:cs="Times New Roman"/>
          <w:i/>
          <w:sz w:val="24"/>
          <w:szCs w:val="24"/>
          <w:lang w:val="en-US"/>
        </w:rPr>
        <w:t>Y. enterocolitica</w:t>
      </w:r>
      <w:r w:rsidR="00DE14B3" w:rsidRPr="00233D06">
        <w:rPr>
          <w:rFonts w:ascii="Times New Roman" w:hAnsi="Times New Roman" w:cs="Times New Roman"/>
          <w:sz w:val="24"/>
          <w:szCs w:val="24"/>
          <w:lang w:val="en-US"/>
        </w:rPr>
        <w:t>.</w:t>
      </w:r>
      <w:r w:rsidR="00717714" w:rsidRPr="00233D06">
        <w:rPr>
          <w:rFonts w:ascii="Times New Roman" w:hAnsi="Times New Roman" w:cs="Times New Roman"/>
          <w:sz w:val="24"/>
          <w:szCs w:val="24"/>
          <w:lang w:val="en-US"/>
        </w:rPr>
        <w:t xml:space="preserve"> </w:t>
      </w:r>
      <w:r w:rsidR="00A9125E" w:rsidRPr="00233D06">
        <w:rPr>
          <w:rFonts w:ascii="Times New Roman" w:hAnsi="Times New Roman" w:cs="Times New Roman"/>
          <w:sz w:val="24"/>
          <w:szCs w:val="24"/>
          <w:lang w:val="en-US"/>
        </w:rPr>
        <w:t xml:space="preserve">At both </w:t>
      </w:r>
      <w:r w:rsidR="00F40070" w:rsidRPr="00233D06">
        <w:rPr>
          <w:rFonts w:ascii="Times New Roman" w:hAnsi="Times New Roman" w:cs="Times New Roman"/>
          <w:sz w:val="24"/>
          <w:szCs w:val="24"/>
          <w:lang w:val="en-US"/>
        </w:rPr>
        <w:t xml:space="preserve">time points </w:t>
      </w:r>
      <w:r w:rsidR="00E661F2" w:rsidRPr="00233D06">
        <w:rPr>
          <w:rFonts w:ascii="Times New Roman" w:hAnsi="Times New Roman" w:cs="Times New Roman"/>
          <w:sz w:val="24"/>
          <w:szCs w:val="24"/>
          <w:lang w:val="en-US"/>
        </w:rPr>
        <w:t>a questionnaire was obtained from the</w:t>
      </w:r>
      <w:r w:rsidR="00A9125E" w:rsidRPr="00233D06">
        <w:rPr>
          <w:rFonts w:ascii="Times New Roman" w:hAnsi="Times New Roman" w:cs="Times New Roman"/>
          <w:sz w:val="24"/>
          <w:szCs w:val="24"/>
          <w:lang w:val="en-US"/>
        </w:rPr>
        <w:t xml:space="preserve"> farmer to gain information about every aspect of farm management, biosecurity measures</w:t>
      </w:r>
      <w:r w:rsidR="00F72C70">
        <w:rPr>
          <w:rFonts w:ascii="Times New Roman" w:hAnsi="Times New Roman" w:cs="Times New Roman"/>
          <w:sz w:val="24"/>
          <w:szCs w:val="24"/>
          <w:lang w:val="en-US"/>
        </w:rPr>
        <w:t xml:space="preserve">, </w:t>
      </w:r>
      <w:r w:rsidR="00A9125E" w:rsidRPr="00233D06">
        <w:rPr>
          <w:rFonts w:ascii="Times New Roman" w:hAnsi="Times New Roman" w:cs="Times New Roman"/>
          <w:sz w:val="24"/>
          <w:szCs w:val="24"/>
          <w:lang w:val="en-US"/>
        </w:rPr>
        <w:t xml:space="preserve">pig health </w:t>
      </w:r>
      <w:r w:rsidR="00F72C70">
        <w:rPr>
          <w:rFonts w:ascii="Times New Roman" w:hAnsi="Times New Roman" w:cs="Times New Roman"/>
          <w:sz w:val="24"/>
          <w:szCs w:val="24"/>
          <w:lang w:val="en-US"/>
        </w:rPr>
        <w:t>and antibiotic treatments</w:t>
      </w:r>
      <w:r w:rsidR="00F72C70" w:rsidRPr="00233D06">
        <w:rPr>
          <w:rFonts w:ascii="Times New Roman" w:hAnsi="Times New Roman" w:cs="Times New Roman"/>
          <w:sz w:val="24"/>
          <w:szCs w:val="24"/>
          <w:lang w:val="en-US"/>
        </w:rPr>
        <w:t xml:space="preserve"> </w:t>
      </w:r>
      <w:r w:rsidR="00A9125E" w:rsidRPr="00233D06">
        <w:rPr>
          <w:rFonts w:ascii="Times New Roman" w:hAnsi="Times New Roman" w:cs="Times New Roman"/>
          <w:sz w:val="24"/>
          <w:szCs w:val="24"/>
          <w:lang w:val="en-US"/>
        </w:rPr>
        <w:t>during the fattening period.</w:t>
      </w:r>
      <w:r w:rsidR="002C405E" w:rsidRPr="00233D06">
        <w:rPr>
          <w:rFonts w:ascii="Times New Roman" w:hAnsi="Times New Roman" w:cs="Times New Roman"/>
          <w:sz w:val="24"/>
          <w:szCs w:val="24"/>
          <w:lang w:val="en-US"/>
        </w:rPr>
        <w:t xml:space="preserve"> The f</w:t>
      </w:r>
      <w:r w:rsidR="000E0C57" w:rsidRPr="00233D06">
        <w:rPr>
          <w:rFonts w:ascii="Times New Roman" w:hAnsi="Times New Roman" w:cs="Times New Roman"/>
          <w:sz w:val="24"/>
          <w:szCs w:val="24"/>
          <w:lang w:val="en-US"/>
        </w:rPr>
        <w:t xml:space="preserve">arm visits were performed from </w:t>
      </w:r>
      <w:r w:rsidR="000E0C57" w:rsidRPr="00233D06">
        <w:rPr>
          <w:rFonts w:ascii="Times New Roman" w:hAnsi="Times New Roman" w:cs="Times New Roman"/>
          <w:sz w:val="24"/>
          <w:szCs w:val="24"/>
          <w:lang w:val="en-US"/>
        </w:rPr>
        <w:lastRenderedPageBreak/>
        <w:t>September 2013 until December 2014</w:t>
      </w:r>
      <w:r w:rsidR="00AF53F3" w:rsidRPr="00233D06">
        <w:rPr>
          <w:rFonts w:ascii="Times New Roman" w:hAnsi="Times New Roman" w:cs="Times New Roman"/>
          <w:sz w:val="24"/>
          <w:szCs w:val="24"/>
          <w:lang w:val="en-US"/>
        </w:rPr>
        <w:t xml:space="preserve"> with visits equally distributed during </w:t>
      </w:r>
      <w:r w:rsidR="009B6FDE" w:rsidRPr="00233D06">
        <w:rPr>
          <w:rFonts w:ascii="Times New Roman" w:hAnsi="Times New Roman" w:cs="Times New Roman"/>
          <w:sz w:val="24"/>
          <w:szCs w:val="24"/>
          <w:lang w:val="en-US"/>
        </w:rPr>
        <w:t xml:space="preserve">the different </w:t>
      </w:r>
      <w:r w:rsidR="00AF53F3" w:rsidRPr="003525AF">
        <w:rPr>
          <w:rFonts w:ascii="Times New Roman" w:hAnsi="Times New Roman" w:cs="Times New Roman"/>
          <w:sz w:val="24"/>
          <w:szCs w:val="24"/>
          <w:lang w:val="en-US"/>
        </w:rPr>
        <w:t>seasons</w:t>
      </w:r>
      <w:r w:rsidR="003525AF" w:rsidRPr="003525AF">
        <w:rPr>
          <w:rFonts w:ascii="Times New Roman" w:hAnsi="Times New Roman" w:cs="Times New Roman"/>
          <w:sz w:val="24"/>
          <w:szCs w:val="24"/>
          <w:lang w:val="en-US"/>
        </w:rPr>
        <w:t xml:space="preserve"> and were</w:t>
      </w:r>
      <w:r w:rsidR="003525AF" w:rsidRPr="003525AF">
        <w:rPr>
          <w:rFonts w:ascii="Times New Roman" w:hAnsi="Times New Roman"/>
          <w:sz w:val="24"/>
          <w:szCs w:val="24"/>
          <w:lang w:val="en-US"/>
        </w:rPr>
        <w:t xml:space="preserve"> carried out according to the Swiss Animal Welfare guidelines (study number </w:t>
      </w:r>
      <w:r w:rsidR="003525AF">
        <w:rPr>
          <w:rFonts w:ascii="Times New Roman" w:hAnsi="Times New Roman"/>
          <w:sz w:val="24"/>
          <w:szCs w:val="24"/>
          <w:lang w:val="en-US"/>
        </w:rPr>
        <w:t>LU 03/2014</w:t>
      </w:r>
      <w:r w:rsidR="003525AF" w:rsidRPr="003525AF">
        <w:rPr>
          <w:rFonts w:ascii="Times New Roman" w:hAnsi="Times New Roman"/>
          <w:sz w:val="24"/>
          <w:szCs w:val="24"/>
          <w:lang w:val="en-US"/>
        </w:rPr>
        <w:t>)</w:t>
      </w:r>
      <w:r w:rsidR="008B3911">
        <w:rPr>
          <w:rFonts w:ascii="Times New Roman" w:hAnsi="Times New Roman"/>
          <w:sz w:val="24"/>
          <w:szCs w:val="24"/>
          <w:lang w:val="en-US"/>
        </w:rPr>
        <w:t>.</w:t>
      </w:r>
    </w:p>
    <w:p w14:paraId="781EB5BD" w14:textId="77777777" w:rsidR="00907376" w:rsidRPr="008B3911" w:rsidRDefault="00907376" w:rsidP="00907376">
      <w:pPr>
        <w:pStyle w:val="berschrift4"/>
        <w:spacing w:line="480" w:lineRule="auto"/>
      </w:pPr>
      <w:r w:rsidRPr="00693E78">
        <w:t>Oral fluid sample collection a</w:t>
      </w:r>
      <w:r w:rsidRPr="008B3911">
        <w:t>nd analysis</w:t>
      </w:r>
    </w:p>
    <w:p w14:paraId="4D2F0A0C" w14:textId="17C3DB39" w:rsidR="00907376" w:rsidRPr="00233D06" w:rsidRDefault="00907376" w:rsidP="00907376">
      <w:pPr>
        <w:spacing w:after="0" w:line="480" w:lineRule="auto"/>
        <w:jc w:val="both"/>
        <w:rPr>
          <w:rFonts w:ascii="Times New Roman" w:hAnsi="Times New Roman" w:cs="Times New Roman"/>
          <w:sz w:val="24"/>
          <w:szCs w:val="24"/>
          <w:lang w:val="en-US"/>
        </w:rPr>
      </w:pPr>
      <w:r w:rsidRPr="00233D06">
        <w:rPr>
          <w:rFonts w:ascii="Times New Roman" w:hAnsi="Times New Roman" w:cs="Times New Roman"/>
          <w:sz w:val="24"/>
          <w:szCs w:val="24"/>
          <w:lang w:val="en-US"/>
        </w:rPr>
        <w:t>The oral fluid collection procedure has been fully described by Prickett et al, 2008. In brief, oral fluid samples were collected by hanging a 3-strand twisted, unbleached cotton rope</w:t>
      </w:r>
      <w:r>
        <w:rPr>
          <w:rStyle w:val="Endnotenzeichen"/>
          <w:rFonts w:ascii="Times New Roman" w:hAnsi="Times New Roman" w:cs="Times New Roman"/>
          <w:sz w:val="24"/>
          <w:szCs w:val="24"/>
          <w:lang w:val="en-US"/>
        </w:rPr>
        <w:t>e</w:t>
      </w:r>
      <w:r w:rsidRPr="00233D06">
        <w:rPr>
          <w:rFonts w:ascii="Times New Roman" w:hAnsi="Times New Roman" w:cs="Times New Roman"/>
          <w:sz w:val="24"/>
          <w:szCs w:val="24"/>
          <w:lang w:val="en-US"/>
        </w:rPr>
        <w:t xml:space="preserve"> with a diameter of 12mm within the different pens. If pens contained more than 20 pigs, a second rope was placed in the pen. The ropes were positioned in the pens at shoulder height for the pigs to interact with until they were wet, but for at least 45 minutes after which the wet portion of the rope was inserted into a single-use plastic bag. </w:t>
      </w:r>
      <w:r>
        <w:rPr>
          <w:rFonts w:ascii="Times New Roman" w:hAnsi="Times New Roman" w:cs="Times New Roman"/>
          <w:sz w:val="24"/>
          <w:szCs w:val="24"/>
          <w:lang w:val="en-US"/>
        </w:rPr>
        <w:t>T</w:t>
      </w:r>
      <w:r w:rsidRPr="00233D06">
        <w:rPr>
          <w:rFonts w:ascii="Times New Roman" w:hAnsi="Times New Roman" w:cs="Times New Roman"/>
          <w:sz w:val="24"/>
          <w:szCs w:val="24"/>
          <w:lang w:val="en-US"/>
        </w:rPr>
        <w:t>he fluid was extracted</w:t>
      </w:r>
      <w:r>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manually squeezing the rope inside the plastic bag. The oral fluid was then decanted into a 10ml tube by cutting a bottom corner of the bag, pipetted into 3 1,8ml cryotubes</w:t>
      </w:r>
      <w:r>
        <w:rPr>
          <w:rStyle w:val="Endnotenzeichen"/>
          <w:rFonts w:ascii="Times New Roman" w:hAnsi="Times New Roman" w:cs="Times New Roman"/>
          <w:sz w:val="24"/>
          <w:szCs w:val="24"/>
          <w:lang w:val="en-US"/>
        </w:rPr>
        <w:t>a</w:t>
      </w:r>
      <w:r>
        <w:rPr>
          <w:rFonts w:ascii="Times New Roman" w:hAnsi="Times New Roman" w:cs="Times New Roman"/>
          <w:sz w:val="24"/>
          <w:szCs w:val="24"/>
          <w:lang w:val="en-US"/>
        </w:rPr>
        <w:t xml:space="preserve"> and </w:t>
      </w:r>
      <w:r w:rsidRPr="00233D06">
        <w:rPr>
          <w:rFonts w:ascii="Times New Roman" w:hAnsi="Times New Roman" w:cs="Times New Roman"/>
          <w:sz w:val="24"/>
          <w:szCs w:val="24"/>
          <w:lang w:val="en-US"/>
        </w:rPr>
        <w:t>refrigerated overnight</w:t>
      </w:r>
      <w:r>
        <w:rPr>
          <w:rFonts w:ascii="Times New Roman" w:hAnsi="Times New Roman" w:cs="Times New Roman"/>
          <w:sz w:val="24"/>
          <w:szCs w:val="24"/>
          <w:lang w:val="en-US"/>
        </w:rPr>
        <w:t>.</w:t>
      </w:r>
      <w:r w:rsidRPr="00233D06">
        <w:rPr>
          <w:rFonts w:ascii="Times New Roman" w:hAnsi="Times New Roman" w:cs="Times New Roman"/>
          <w:sz w:val="24"/>
          <w:szCs w:val="24"/>
          <w:lang w:val="en-US"/>
        </w:rPr>
        <w:t xml:space="preserve"> </w:t>
      </w:r>
      <w:r w:rsidR="005D4FB1">
        <w:rPr>
          <w:rFonts w:ascii="Times New Roman" w:hAnsi="Times New Roman" w:cs="Times New Roman"/>
          <w:sz w:val="24"/>
          <w:szCs w:val="24"/>
          <w:lang w:val="en-US"/>
        </w:rPr>
        <w:t xml:space="preserve">Oral fluid ere tested for antibodies against </w:t>
      </w:r>
      <w:r w:rsidR="005D4FB1" w:rsidRPr="00233D06">
        <w:rPr>
          <w:rStyle w:val="SchwacheHervorhebung"/>
          <w:rFonts w:ascii="Times New Roman" w:hAnsi="Times New Roman" w:cs="Times New Roman"/>
          <w:color w:val="auto"/>
          <w:sz w:val="24"/>
          <w:szCs w:val="24"/>
          <w:lang w:val="en-US"/>
        </w:rPr>
        <w:t>Salmonella spp</w:t>
      </w:r>
      <w:r w:rsidR="005D4FB1">
        <w:rPr>
          <w:rStyle w:val="SchwacheHervorhebung"/>
          <w:rFonts w:ascii="Times New Roman" w:hAnsi="Times New Roman" w:cs="Times New Roman"/>
          <w:color w:val="auto"/>
          <w:sz w:val="24"/>
          <w:szCs w:val="24"/>
          <w:vertAlign w:val="superscript"/>
          <w:lang w:val="en-US"/>
        </w:rPr>
        <w:t>b</w:t>
      </w:r>
      <w:r w:rsidR="005D4FB1">
        <w:rPr>
          <w:rStyle w:val="SchwacheHervorhebung"/>
          <w:rFonts w:ascii="Times New Roman" w:hAnsi="Times New Roman" w:cs="Times New Roman"/>
          <w:color w:val="auto"/>
          <w:sz w:val="24"/>
          <w:szCs w:val="24"/>
          <w:lang w:val="en-US"/>
        </w:rPr>
        <w:t>.</w:t>
      </w:r>
      <w:r w:rsidR="005D4FB1" w:rsidRPr="00397891">
        <w:rPr>
          <w:rStyle w:val="SchwacheHervorhebung"/>
          <w:rFonts w:ascii="Times New Roman" w:hAnsi="Times New Roman" w:cs="Times New Roman"/>
          <w:i w:val="0"/>
          <w:color w:val="auto"/>
          <w:sz w:val="24"/>
          <w:szCs w:val="24"/>
          <w:lang w:val="en-US"/>
        </w:rPr>
        <w:t xml:space="preserve"> </w:t>
      </w:r>
      <w:r w:rsidR="005D4FB1">
        <w:rPr>
          <w:rStyle w:val="SchwacheHervorhebung"/>
          <w:rFonts w:ascii="Times New Roman" w:hAnsi="Times New Roman" w:cs="Times New Roman"/>
          <w:i w:val="0"/>
          <w:color w:val="auto"/>
          <w:sz w:val="24"/>
          <w:szCs w:val="24"/>
          <w:lang w:val="en-US"/>
        </w:rPr>
        <w:t>HEV</w:t>
      </w:r>
      <w:r w:rsidR="005D4FB1">
        <w:rPr>
          <w:rStyle w:val="SchwacheHervorhebung"/>
          <w:rFonts w:ascii="Times New Roman" w:hAnsi="Times New Roman" w:cs="Times New Roman"/>
          <w:i w:val="0"/>
          <w:color w:val="auto"/>
          <w:sz w:val="24"/>
          <w:szCs w:val="24"/>
          <w:vertAlign w:val="superscript"/>
          <w:lang w:val="en-US"/>
        </w:rPr>
        <w:t>c</w:t>
      </w:r>
      <w:r w:rsidR="005D4FB1" w:rsidRPr="006D4673">
        <w:rPr>
          <w:rStyle w:val="SchwacheHervorhebung"/>
          <w:rFonts w:ascii="Times New Roman" w:hAnsi="Times New Roman" w:cs="Times New Roman"/>
          <w:i w:val="0"/>
          <w:color w:val="auto"/>
          <w:sz w:val="24"/>
          <w:szCs w:val="24"/>
          <w:vertAlign w:val="superscript"/>
          <w:lang w:val="en-US"/>
        </w:rPr>
        <w:t xml:space="preserve"> </w:t>
      </w:r>
      <w:r w:rsidR="005D4FB1">
        <w:rPr>
          <w:rStyle w:val="SchwacheHervorhebung"/>
          <w:rFonts w:ascii="Times New Roman" w:hAnsi="Times New Roman" w:cs="Times New Roman"/>
          <w:i w:val="0"/>
          <w:color w:val="auto"/>
          <w:sz w:val="24"/>
          <w:szCs w:val="24"/>
          <w:lang w:val="en-US"/>
        </w:rPr>
        <w:t xml:space="preserve">and </w:t>
      </w:r>
      <w:r w:rsidR="005D4FB1" w:rsidRPr="00397891">
        <w:rPr>
          <w:rStyle w:val="SchwacheHervorhebung"/>
          <w:rFonts w:ascii="Times New Roman" w:hAnsi="Times New Roman" w:cs="Times New Roman"/>
          <w:color w:val="auto"/>
          <w:sz w:val="24"/>
          <w:szCs w:val="24"/>
          <w:lang w:val="en-US"/>
        </w:rPr>
        <w:t>T. gondii</w:t>
      </w:r>
      <w:r w:rsidR="005D4FB1">
        <w:rPr>
          <w:rStyle w:val="SchwacheHervorhebung"/>
          <w:rFonts w:ascii="Times New Roman" w:hAnsi="Times New Roman" w:cs="Times New Roman"/>
          <w:color w:val="auto"/>
          <w:sz w:val="24"/>
          <w:szCs w:val="24"/>
          <w:vertAlign w:val="superscript"/>
          <w:lang w:val="en-US"/>
        </w:rPr>
        <w:t xml:space="preserve">d </w:t>
      </w:r>
      <w:r w:rsidR="005D4FB1">
        <w:rPr>
          <w:rStyle w:val="SchwacheHervorhebung"/>
          <w:rFonts w:ascii="Times New Roman" w:hAnsi="Times New Roman" w:cs="Times New Roman"/>
          <w:i w:val="0"/>
          <w:color w:val="auto"/>
          <w:sz w:val="24"/>
          <w:szCs w:val="24"/>
          <w:lang w:val="en-US"/>
        </w:rPr>
        <w:t xml:space="preserve">by ELISA and </w:t>
      </w:r>
      <w:r w:rsidR="005D4FB1">
        <w:rPr>
          <w:rFonts w:ascii="Times New Roman" w:hAnsi="Times New Roman" w:cs="Times New Roman"/>
          <w:sz w:val="24"/>
          <w:szCs w:val="24"/>
          <w:lang w:val="en-US"/>
        </w:rPr>
        <w:t xml:space="preserve">for </w:t>
      </w:r>
      <w:r w:rsidR="005D4FB1" w:rsidRPr="00233D06">
        <w:rPr>
          <w:rFonts w:ascii="Times New Roman" w:hAnsi="Times New Roman" w:cs="Times New Roman"/>
          <w:i/>
          <w:sz w:val="24"/>
          <w:szCs w:val="24"/>
          <w:lang w:val="en-US"/>
        </w:rPr>
        <w:t>Y. enterocolitica</w:t>
      </w:r>
      <w:r w:rsidR="005D4FB1" w:rsidRPr="00233D06">
        <w:rPr>
          <w:rFonts w:ascii="Times New Roman" w:hAnsi="Times New Roman" w:cs="Times New Roman"/>
          <w:sz w:val="24"/>
          <w:szCs w:val="24"/>
          <w:lang w:val="en-US"/>
        </w:rPr>
        <w:t xml:space="preserve"> </w:t>
      </w:r>
      <w:r w:rsidR="005D4FB1">
        <w:rPr>
          <w:rFonts w:ascii="Times New Roman" w:hAnsi="Times New Roman" w:cs="Times New Roman"/>
          <w:sz w:val="24"/>
          <w:szCs w:val="24"/>
          <w:lang w:val="en-US"/>
        </w:rPr>
        <w:t>and MRSA by culture.</w:t>
      </w:r>
    </w:p>
    <w:p w14:paraId="20A147E7" w14:textId="77777777" w:rsidR="00907376" w:rsidRPr="00233D06" w:rsidRDefault="00907376" w:rsidP="00907376">
      <w:pPr>
        <w:spacing w:line="480" w:lineRule="auto"/>
        <w:ind w:firstLine="708"/>
        <w:jc w:val="both"/>
        <w:rPr>
          <w:rFonts w:ascii="Times New Roman" w:hAnsi="Times New Roman" w:cs="Times New Roman"/>
          <w:sz w:val="24"/>
          <w:szCs w:val="24"/>
          <w:lang w:val="en-US"/>
        </w:rPr>
      </w:pPr>
      <w:r w:rsidRPr="00233D06">
        <w:rPr>
          <w:rFonts w:ascii="Times New Roman" w:hAnsi="Times New Roman" w:cs="Times New Roman"/>
          <w:i/>
          <w:sz w:val="24"/>
          <w:szCs w:val="24"/>
          <w:lang w:val="en-US"/>
        </w:rPr>
        <w:t>Y. enterocolitica</w:t>
      </w:r>
      <w:r w:rsidRPr="00233D06">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was detected by mixing </w:t>
      </w:r>
      <w:r w:rsidRPr="00233D06">
        <w:rPr>
          <w:rFonts w:ascii="Times New Roman" w:hAnsi="Times New Roman" w:cs="Times New Roman"/>
          <w:sz w:val="24"/>
          <w:szCs w:val="24"/>
          <w:lang w:val="en-US"/>
        </w:rPr>
        <w:t>1ml of oral fluid in 10ml PMB</w:t>
      </w:r>
      <w:r w:rsidRPr="00233D06">
        <w:rPr>
          <w:rFonts w:ascii="Times New Roman" w:hAnsi="Times New Roman" w:cs="Times New Roman"/>
          <w:sz w:val="24"/>
          <w:szCs w:val="24"/>
          <w:lang w:val="en-US"/>
        </w:rPr>
        <w:fldChar w:fldCharType="begin">
          <w:fldData xml:space="preserve">PEVuZE5vdGU+PENpdGU+PEF1dGhvcj5NYXJ0aW5lejwvQXV0aG9yPjxZZWFyPjIwMTE8L1llYXI+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</w:fldData>
        </w:fldChar>
      </w:r>
      <w:r>
        <w:rPr>
          <w:rFonts w:ascii="Times New Roman" w:hAnsi="Times New Roman" w:cs="Times New Roman"/>
          <w:sz w:val="24"/>
          <w:szCs w:val="24"/>
          <w:lang w:val="en-US"/>
        </w:rPr>
        <w:instrText xml:space="preserve"> ADDIN EN.CITE </w:instrText>
      </w:r>
      <w:r>
        <w:rPr>
          <w:rFonts w:ascii="Times New Roman" w:hAnsi="Times New Roman" w:cs="Times New Roman"/>
          <w:sz w:val="24"/>
          <w:szCs w:val="24"/>
          <w:lang w:val="en-US"/>
        </w:rPr>
        <w:fldChar w:fldCharType="begin">
          <w:fldData xml:space="preserve">PEVuZE5vdGU+PENpdGU+PEF1dGhvcj5NYXJ0aW5lejwvQXV0aG9yPjxZZWFyPjIwMTE8L1llYXI+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</w:fldData>
        </w:fldChar>
      </w:r>
      <w:r>
        <w:rPr>
          <w:rFonts w:ascii="Times New Roman" w:hAnsi="Times New Roman" w:cs="Times New Roman"/>
          <w:sz w:val="24"/>
          <w:szCs w:val="24"/>
          <w:lang w:val="en-US"/>
        </w:rPr>
        <w:instrText xml:space="preserve"> ADDIN EN.CITE.DATA </w:instrText>
      </w:r>
      <w:r>
        <w:rPr>
          <w:rFonts w:ascii="Times New Roman" w:hAnsi="Times New Roman" w:cs="Times New Roman"/>
          <w:sz w:val="24"/>
          <w:szCs w:val="24"/>
          <w:lang w:val="en-US"/>
        </w:rPr>
      </w:r>
      <w:r>
        <w:rPr>
          <w:rFonts w:ascii="Times New Roman" w:hAnsi="Times New Roman" w:cs="Times New Roman"/>
          <w:sz w:val="24"/>
          <w:szCs w:val="24"/>
          <w:lang w:val="en-US"/>
        </w:rPr>
        <w:fldChar w:fldCharType="end"/>
      </w:r>
      <w:r w:rsidRPr="00233D06">
        <w:rPr>
          <w:rFonts w:ascii="Times New Roman" w:hAnsi="Times New Roman" w:cs="Times New Roman"/>
          <w:sz w:val="24"/>
          <w:szCs w:val="24"/>
          <w:lang w:val="en-US"/>
        </w:rPr>
      </w:r>
      <w:r w:rsidRPr="00233D06">
        <w:rPr>
          <w:rFonts w:ascii="Times New Roman" w:hAnsi="Times New Roman" w:cs="Times New Roman"/>
          <w:sz w:val="24"/>
          <w:szCs w:val="24"/>
          <w:lang w:val="en-US"/>
        </w:rPr>
        <w:fldChar w:fldCharType="separate"/>
      </w:r>
      <w:r w:rsidRPr="005B4B94">
        <w:rPr>
          <w:rFonts w:ascii="Times New Roman" w:hAnsi="Times New Roman" w:cs="Times New Roman"/>
          <w:noProof/>
          <w:sz w:val="24"/>
          <w:szCs w:val="24"/>
          <w:vertAlign w:val="superscript"/>
          <w:lang w:val="en-US"/>
        </w:rPr>
        <w:t>20,30</w:t>
      </w:r>
      <w:r w:rsidRPr="00233D06">
        <w:rPr>
          <w:rFonts w:ascii="Times New Roman" w:hAnsi="Times New Roman" w:cs="Times New Roman"/>
          <w:sz w:val="24"/>
          <w:szCs w:val="24"/>
          <w:lang w:val="en-US"/>
        </w:rPr>
        <w:fldChar w:fldCharType="end"/>
      </w:r>
      <w:r w:rsidRPr="00233D06">
        <w:rPr>
          <w:rFonts w:ascii="Times New Roman" w:hAnsi="Times New Roman" w:cs="Times New Roman"/>
          <w:sz w:val="24"/>
          <w:szCs w:val="24"/>
          <w:lang w:val="en-US"/>
        </w:rPr>
        <w:t>. After 2 weeks of cold enrichment at 4°C, 10</w:t>
      </w:r>
      <w:r w:rsidRPr="00233D06">
        <w:rPr>
          <w:rFonts w:ascii="Times New Roman" w:hAnsi="Times New Roman" w:cs="Times New Roman"/>
          <w:sz w:val="24"/>
          <w:szCs w:val="24"/>
          <w:lang w:val="en-US"/>
        </w:rPr>
        <w:sym w:font="Symbol" w:char="F06D"/>
      </w:r>
      <w:r w:rsidRPr="00233D06">
        <w:rPr>
          <w:rFonts w:ascii="Times New Roman" w:hAnsi="Times New Roman" w:cs="Times New Roman"/>
          <w:sz w:val="24"/>
          <w:szCs w:val="24"/>
          <w:lang w:val="en-US"/>
        </w:rPr>
        <w:t>l of the enrichment was plated on CIN agar</w:t>
      </w:r>
      <w:r>
        <w:rPr>
          <w:rStyle w:val="Endnotenzeichen"/>
          <w:rFonts w:ascii="Times New Roman" w:hAnsi="Times New Roman" w:cs="Times New Roman"/>
          <w:sz w:val="24"/>
          <w:szCs w:val="24"/>
          <w:lang w:val="en-US"/>
        </w:rPr>
        <w:t>f</w:t>
      </w:r>
      <w:r>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The CIN plates were incubated at 30°C for 24-48h. Presumptive positive colonies were subcultured on blood agar and then tested for the urease enzyme. At this point it could only be testified that the colonies were almost certainly Yersinia. Further analysis would have been necessary to confirm this presumption.</w:t>
      </w:r>
    </w:p>
    <w:p w14:paraId="66501EB7" w14:textId="77777777" w:rsidR="00907376" w:rsidRPr="00233D06" w:rsidRDefault="00907376" w:rsidP="00907376">
      <w:pPr>
        <w:spacing w:after="0" w:line="480" w:lineRule="auto"/>
        <w:ind w:firstLine="708"/>
        <w:jc w:val="both"/>
        <w:rPr>
          <w:rFonts w:ascii="Times New Roman" w:hAnsi="Times New Roman" w:cs="Times New Roman"/>
          <w:sz w:val="24"/>
          <w:szCs w:val="24"/>
          <w:lang w:val="en-US"/>
        </w:rPr>
      </w:pPr>
      <w:r w:rsidRPr="00233D06">
        <w:rPr>
          <w:rFonts w:ascii="Times New Roman" w:hAnsi="Times New Roman" w:cs="Times New Roman"/>
          <w:sz w:val="24"/>
          <w:szCs w:val="24"/>
          <w:lang w:val="en-US"/>
        </w:rPr>
        <w:t xml:space="preserve">A commercial </w:t>
      </w:r>
      <w:r>
        <w:rPr>
          <w:rFonts w:ascii="Times New Roman" w:hAnsi="Times New Roman" w:cs="Times New Roman"/>
          <w:sz w:val="24"/>
          <w:szCs w:val="24"/>
          <w:lang w:val="en-US"/>
        </w:rPr>
        <w:t xml:space="preserve">serum </w:t>
      </w:r>
      <w:r w:rsidRPr="00233D06">
        <w:rPr>
          <w:rFonts w:ascii="Times New Roman" w:hAnsi="Times New Roman" w:cs="Times New Roman"/>
          <w:sz w:val="24"/>
          <w:szCs w:val="24"/>
          <w:lang w:val="en-US"/>
        </w:rPr>
        <w:t>ELISA kit</w:t>
      </w:r>
      <w:r>
        <w:rPr>
          <w:rStyle w:val="Endnotenzeichen"/>
          <w:rFonts w:ascii="Times New Roman" w:hAnsi="Times New Roman" w:cs="Times New Roman"/>
          <w:sz w:val="24"/>
          <w:szCs w:val="24"/>
          <w:lang w:val="en-US"/>
        </w:rPr>
        <w:t>d</w:t>
      </w:r>
      <w:r>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 xml:space="preserve">was used for the detection of IgG antibodies against </w:t>
      </w:r>
      <w:r w:rsidRPr="008B3911">
        <w:rPr>
          <w:rFonts w:ascii="Times New Roman" w:hAnsi="Times New Roman" w:cs="Times New Roman"/>
          <w:i/>
          <w:sz w:val="24"/>
          <w:szCs w:val="24"/>
          <w:lang w:val="en-US"/>
        </w:rPr>
        <w:t>T. gondii</w:t>
      </w:r>
      <w:r w:rsidRPr="00233D06">
        <w:rPr>
          <w:rFonts w:ascii="Times New Roman" w:hAnsi="Times New Roman" w:cs="Times New Roman"/>
          <w:sz w:val="24"/>
          <w:szCs w:val="24"/>
          <w:lang w:val="en-US"/>
        </w:rPr>
        <w:t xml:space="preserve"> in porcine oral fluid. Oral fluid samples were assayed according to the manufacturer’s instruction for serum samples. Oral fluid was tested at a dilution of 1:4 and 1:10. OD was measured at 450 nm (reference filter 620nm) and the test results were interpreted by calculating, for each sample, a percentage of positivity (PP) value relative to </w:t>
      </w:r>
      <w:r w:rsidRPr="00233D06">
        <w:rPr>
          <w:rFonts w:ascii="Times New Roman" w:hAnsi="Times New Roman" w:cs="Times New Roman"/>
          <w:sz w:val="24"/>
          <w:szCs w:val="24"/>
          <w:lang w:val="en-US"/>
        </w:rPr>
        <w:lastRenderedPageBreak/>
        <w:t xml:space="preserve">the O.D. of the positive control (PP sample = O.D. 450nm Sample/ OD 450nm Positive Control x 100). A PP </w:t>
      </w:r>
      <w:r w:rsidRPr="00233D06">
        <w:rPr>
          <w:rFonts w:ascii="Times New Roman" w:hAnsi="Times New Roman" w:cs="Times New Roman"/>
          <w:sz w:val="24"/>
          <w:szCs w:val="24"/>
          <w:lang w:val="en-US"/>
        </w:rPr>
        <w:sym w:font="Symbol" w:char="F0B3"/>
      </w:r>
      <w:r w:rsidRPr="00233D06">
        <w:rPr>
          <w:rFonts w:ascii="Times New Roman" w:hAnsi="Times New Roman" w:cs="Times New Roman"/>
          <w:sz w:val="24"/>
          <w:szCs w:val="24"/>
          <w:lang w:val="en-US"/>
        </w:rPr>
        <w:t xml:space="preserve"> 15 was regarded as positive and PP values below 15 were considered negative, as suggested by the manufacturer. </w:t>
      </w:r>
    </w:p>
    <w:p w14:paraId="2AB73C5B" w14:textId="1B42E4E5" w:rsidR="00907376" w:rsidRPr="00233D06" w:rsidRDefault="00907376" w:rsidP="00907376">
      <w:pPr>
        <w:spacing w:after="0" w:line="480" w:lineRule="auto"/>
        <w:ind w:firstLine="708"/>
        <w:jc w:val="both"/>
        <w:rPr>
          <w:rStyle w:val="SchwacheHervorhebung"/>
          <w:rFonts w:ascii="Times New Roman" w:hAnsi="Times New Roman" w:cs="Times New Roman"/>
          <w:i w:val="0"/>
          <w:color w:val="auto"/>
          <w:sz w:val="24"/>
          <w:szCs w:val="24"/>
          <w:lang w:val="en-US"/>
        </w:rPr>
      </w:pPr>
      <w:r w:rsidRPr="00233D06">
        <w:rPr>
          <w:rStyle w:val="SchwacheHervorhebung"/>
          <w:rFonts w:ascii="Times New Roman" w:hAnsi="Times New Roman" w:cs="Times New Roman"/>
          <w:i w:val="0"/>
          <w:color w:val="auto"/>
          <w:sz w:val="24"/>
          <w:szCs w:val="24"/>
          <w:lang w:val="en-US"/>
        </w:rPr>
        <w:t xml:space="preserve">A commercial </w:t>
      </w:r>
      <w:r>
        <w:rPr>
          <w:rStyle w:val="SchwacheHervorhebung"/>
          <w:rFonts w:ascii="Times New Roman" w:hAnsi="Times New Roman" w:cs="Times New Roman"/>
          <w:i w:val="0"/>
          <w:color w:val="auto"/>
          <w:sz w:val="24"/>
          <w:szCs w:val="24"/>
          <w:lang w:val="en-US"/>
        </w:rPr>
        <w:t xml:space="preserve">serum </w:t>
      </w:r>
      <w:r w:rsidRPr="00233D06">
        <w:rPr>
          <w:rStyle w:val="SchwacheHervorhebung"/>
          <w:rFonts w:ascii="Times New Roman" w:hAnsi="Times New Roman" w:cs="Times New Roman"/>
          <w:i w:val="0"/>
          <w:color w:val="auto"/>
          <w:sz w:val="24"/>
          <w:szCs w:val="24"/>
          <w:lang w:val="en-US"/>
        </w:rPr>
        <w:t>ELISA kit</w:t>
      </w:r>
      <w:r>
        <w:rPr>
          <w:rStyle w:val="Endnotenzeichen"/>
          <w:rFonts w:ascii="Times New Roman" w:hAnsi="Times New Roman" w:cs="Times New Roman"/>
          <w:iCs/>
          <w:sz w:val="24"/>
          <w:szCs w:val="24"/>
          <w:lang w:val="en-US"/>
        </w:rPr>
        <w:t>b</w:t>
      </w:r>
      <w:r w:rsidRPr="00233D06">
        <w:rPr>
          <w:rStyle w:val="SchwacheHervorhebung"/>
          <w:rFonts w:ascii="Times New Roman" w:hAnsi="Times New Roman" w:cs="Times New Roman"/>
          <w:i w:val="0"/>
          <w:color w:val="auto"/>
          <w:sz w:val="24"/>
          <w:szCs w:val="24"/>
          <w:lang w:val="en-US"/>
        </w:rPr>
        <w:t xml:space="preserve"> intended for the detection of antibodies directed against </w:t>
      </w:r>
      <w:r w:rsidRPr="00233D06">
        <w:rPr>
          <w:rStyle w:val="SchwacheHervorhebung"/>
          <w:rFonts w:ascii="Times New Roman" w:hAnsi="Times New Roman" w:cs="Times New Roman"/>
          <w:color w:val="auto"/>
          <w:sz w:val="24"/>
          <w:szCs w:val="24"/>
          <w:lang w:val="en-US"/>
        </w:rPr>
        <w:t>Salmonella spp.</w:t>
      </w:r>
      <w:r w:rsidRPr="00233D06">
        <w:rPr>
          <w:rStyle w:val="SchwacheHervorhebung"/>
          <w:rFonts w:ascii="Times New Roman" w:hAnsi="Times New Roman" w:cs="Times New Roman"/>
          <w:i w:val="0"/>
          <w:color w:val="auto"/>
          <w:sz w:val="24"/>
          <w:szCs w:val="24"/>
          <w:lang w:val="en-US"/>
        </w:rPr>
        <w:t xml:space="preserve"> was used for the detection of IgG antibodies against </w:t>
      </w:r>
      <w:r w:rsidRPr="00233D06">
        <w:rPr>
          <w:rStyle w:val="SchwacheHervorhebung"/>
          <w:rFonts w:ascii="Times New Roman" w:hAnsi="Times New Roman" w:cs="Times New Roman"/>
          <w:color w:val="auto"/>
          <w:sz w:val="24"/>
          <w:szCs w:val="24"/>
          <w:lang w:val="en-US"/>
        </w:rPr>
        <w:t>Salmonella spp.</w:t>
      </w:r>
      <w:r w:rsidRPr="00233D06">
        <w:rPr>
          <w:rStyle w:val="SchwacheHervorhebung"/>
          <w:rFonts w:ascii="Times New Roman" w:hAnsi="Times New Roman" w:cs="Times New Roman"/>
          <w:i w:val="0"/>
          <w:color w:val="auto"/>
          <w:sz w:val="24"/>
          <w:szCs w:val="24"/>
          <w:lang w:val="en-US"/>
        </w:rPr>
        <w:t xml:space="preserve"> in porcine oral fluid. Oral fluid samples were assayed according to the manufacturer’s instruction for serum samples, with the exception that oral fluids were centrifuged first</w:t>
      </w:r>
      <w:r>
        <w:rPr>
          <w:rStyle w:val="SchwacheHervorhebung"/>
          <w:rFonts w:ascii="Times New Roman" w:hAnsi="Times New Roman" w:cs="Times New Roman"/>
          <w:i w:val="0"/>
          <w:color w:val="auto"/>
          <w:sz w:val="24"/>
          <w:szCs w:val="24"/>
          <w:lang w:val="en-US"/>
        </w:rPr>
        <w:t xml:space="preserve"> </w:t>
      </w:r>
      <w:r w:rsidRPr="00233D06">
        <w:rPr>
          <w:rStyle w:val="SchwacheHervorhebung"/>
          <w:rFonts w:ascii="Times New Roman" w:hAnsi="Times New Roman" w:cs="Times New Roman"/>
          <w:i w:val="0"/>
          <w:color w:val="auto"/>
          <w:sz w:val="24"/>
          <w:szCs w:val="24"/>
          <w:lang w:val="en-US"/>
        </w:rPr>
        <w:t xml:space="preserve">and not diluted. In brief, oral fluids were centrifuged at </w:t>
      </w:r>
      <w:r w:rsidR="00717E16">
        <w:rPr>
          <w:rStyle w:val="SchwacheHervorhebung"/>
          <w:rFonts w:ascii="Times New Roman" w:hAnsi="Times New Roman" w:cs="Times New Roman"/>
          <w:i w:val="0"/>
          <w:color w:val="auto"/>
          <w:sz w:val="24"/>
          <w:szCs w:val="24"/>
          <w:lang w:val="en-US"/>
        </w:rPr>
        <w:t>16110 g-force</w:t>
      </w:r>
      <w:r w:rsidR="00717E16" w:rsidRPr="00233D06">
        <w:rPr>
          <w:rStyle w:val="SchwacheHervorhebung"/>
          <w:rFonts w:ascii="Times New Roman" w:hAnsi="Times New Roman" w:cs="Times New Roman"/>
          <w:i w:val="0"/>
          <w:color w:val="auto"/>
          <w:sz w:val="24"/>
          <w:szCs w:val="24"/>
          <w:lang w:val="en-US"/>
        </w:rPr>
        <w:t xml:space="preserve"> </w:t>
      </w:r>
      <w:r w:rsidRPr="00233D06">
        <w:rPr>
          <w:rStyle w:val="SchwacheHervorhebung"/>
          <w:rFonts w:ascii="Times New Roman" w:hAnsi="Times New Roman" w:cs="Times New Roman"/>
          <w:i w:val="0"/>
          <w:color w:val="auto"/>
          <w:sz w:val="24"/>
          <w:szCs w:val="24"/>
          <w:lang w:val="en-US"/>
        </w:rPr>
        <w:t xml:space="preserve">for 60 seconds and then pipetted onto the microwell plate. The following steps were conducted to the manufacturer’s </w:t>
      </w:r>
      <w:r>
        <w:rPr>
          <w:rStyle w:val="SchwacheHervorhebung"/>
          <w:rFonts w:ascii="Times New Roman" w:hAnsi="Times New Roman" w:cs="Times New Roman"/>
          <w:i w:val="0"/>
          <w:color w:val="auto"/>
          <w:sz w:val="24"/>
          <w:szCs w:val="24"/>
          <w:lang w:val="en-US"/>
        </w:rPr>
        <w:t>instructions.</w:t>
      </w:r>
    </w:p>
    <w:p w14:paraId="52933BC9" w14:textId="4C92B835" w:rsidR="00907376" w:rsidRPr="00233D06" w:rsidRDefault="00907376" w:rsidP="00907376">
      <w:pPr>
        <w:spacing w:after="0" w:line="480" w:lineRule="auto"/>
        <w:jc w:val="both"/>
        <w:rPr>
          <w:rStyle w:val="SchwacheHervorhebung"/>
          <w:rFonts w:ascii="Times New Roman" w:hAnsi="Times New Roman" w:cs="Times New Roman"/>
          <w:i w:val="0"/>
          <w:color w:val="auto"/>
          <w:sz w:val="24"/>
          <w:szCs w:val="24"/>
          <w:lang w:val="en-US"/>
        </w:rPr>
      </w:pPr>
      <w:r w:rsidRPr="00233D06">
        <w:rPr>
          <w:rStyle w:val="SchwacheHervorhebung"/>
          <w:rFonts w:ascii="Times New Roman" w:hAnsi="Times New Roman" w:cs="Times New Roman"/>
          <w:i w:val="0"/>
          <w:color w:val="auto"/>
          <w:sz w:val="24"/>
          <w:szCs w:val="24"/>
          <w:lang w:val="en-US"/>
        </w:rPr>
        <w:t>A commercial</w:t>
      </w:r>
      <w:r>
        <w:rPr>
          <w:rStyle w:val="SchwacheHervorhebung"/>
          <w:rFonts w:ascii="Times New Roman" w:hAnsi="Times New Roman" w:cs="Times New Roman"/>
          <w:i w:val="0"/>
          <w:color w:val="auto"/>
          <w:sz w:val="24"/>
          <w:szCs w:val="24"/>
          <w:lang w:val="en-US"/>
        </w:rPr>
        <w:t xml:space="preserve"> serum </w:t>
      </w:r>
      <w:r w:rsidRPr="00233D06">
        <w:rPr>
          <w:rStyle w:val="SchwacheHervorhebung"/>
          <w:rFonts w:ascii="Times New Roman" w:hAnsi="Times New Roman" w:cs="Times New Roman"/>
          <w:i w:val="0"/>
          <w:color w:val="auto"/>
          <w:sz w:val="24"/>
          <w:szCs w:val="24"/>
          <w:lang w:val="en-US"/>
        </w:rPr>
        <w:t>ELISA kit</w:t>
      </w:r>
      <w:r>
        <w:rPr>
          <w:rStyle w:val="Endnotenzeichen"/>
          <w:rFonts w:ascii="Times New Roman" w:hAnsi="Times New Roman" w:cs="Times New Roman"/>
          <w:iCs/>
          <w:sz w:val="24"/>
          <w:szCs w:val="24"/>
          <w:lang w:val="en-US"/>
        </w:rPr>
        <w:t>c</w:t>
      </w:r>
      <w:r w:rsidRPr="00233D06">
        <w:rPr>
          <w:rStyle w:val="SchwacheHervorhebung"/>
          <w:rFonts w:ascii="Times New Roman" w:hAnsi="Times New Roman" w:cs="Times New Roman"/>
          <w:i w:val="0"/>
          <w:color w:val="auto"/>
          <w:sz w:val="24"/>
          <w:szCs w:val="24"/>
          <w:lang w:val="en-US"/>
        </w:rPr>
        <w:t xml:space="preserve"> intended for the detection of </w:t>
      </w:r>
      <w:r>
        <w:rPr>
          <w:rStyle w:val="SchwacheHervorhebung"/>
          <w:rFonts w:ascii="Times New Roman" w:hAnsi="Times New Roman" w:cs="Times New Roman"/>
          <w:i w:val="0"/>
          <w:color w:val="auto"/>
          <w:sz w:val="24"/>
          <w:szCs w:val="24"/>
          <w:lang w:val="en-US"/>
        </w:rPr>
        <w:t xml:space="preserve">HEV specific </w:t>
      </w:r>
      <w:r w:rsidRPr="00233D06">
        <w:rPr>
          <w:rStyle w:val="SchwacheHervorhebung"/>
          <w:rFonts w:ascii="Times New Roman" w:hAnsi="Times New Roman" w:cs="Times New Roman"/>
          <w:i w:val="0"/>
          <w:color w:val="auto"/>
          <w:sz w:val="24"/>
          <w:szCs w:val="24"/>
          <w:lang w:val="en-US"/>
        </w:rPr>
        <w:t>antibodies was used in porcine oral fluids. Oral fluid samples were assayed according to the manufacturer’s instruction for serum samples, with the exception that oral fluids were centrifuged first (</w:t>
      </w:r>
      <w:r w:rsidR="00717E16">
        <w:rPr>
          <w:rStyle w:val="SchwacheHervorhebung"/>
          <w:rFonts w:ascii="Times New Roman" w:hAnsi="Times New Roman" w:cs="Times New Roman"/>
          <w:i w:val="0"/>
          <w:color w:val="auto"/>
          <w:sz w:val="24"/>
          <w:szCs w:val="24"/>
          <w:lang w:val="en-US"/>
        </w:rPr>
        <w:t>16110</w:t>
      </w:r>
      <w:r w:rsidR="00717E16" w:rsidRPr="00717E16">
        <w:rPr>
          <w:rStyle w:val="SchwacheHervorhebung"/>
          <w:rFonts w:ascii="Times New Roman" w:hAnsi="Times New Roman" w:cs="Times New Roman"/>
          <w:i w:val="0"/>
          <w:color w:val="auto"/>
          <w:sz w:val="24"/>
          <w:szCs w:val="24"/>
          <w:lang w:val="en-US"/>
        </w:rPr>
        <w:t xml:space="preserve"> g</w:t>
      </w:r>
      <w:r w:rsidR="00717E16">
        <w:rPr>
          <w:rStyle w:val="SchwacheHervorhebung"/>
          <w:rFonts w:ascii="Times New Roman" w:hAnsi="Times New Roman" w:cs="Times New Roman"/>
          <w:i w:val="0"/>
          <w:color w:val="auto"/>
          <w:sz w:val="24"/>
          <w:szCs w:val="24"/>
          <w:lang w:val="en-US"/>
        </w:rPr>
        <w:t>-force</w:t>
      </w:r>
      <w:r w:rsidRPr="00233D06">
        <w:rPr>
          <w:rStyle w:val="SchwacheHervorhebung"/>
          <w:rFonts w:ascii="Times New Roman" w:hAnsi="Times New Roman" w:cs="Times New Roman"/>
          <w:i w:val="0"/>
          <w:color w:val="auto"/>
          <w:sz w:val="24"/>
          <w:szCs w:val="24"/>
          <w:lang w:val="en-US"/>
        </w:rPr>
        <w:t xml:space="preserve"> for 60s) and not diluted. </w:t>
      </w:r>
    </w:p>
    <w:p w14:paraId="756967DB" w14:textId="4DA11B1A" w:rsidR="00907376" w:rsidRPr="00883866" w:rsidRDefault="00907376" w:rsidP="00907376">
      <w:pPr>
        <w:widowControl w:val="0"/>
        <w:tabs>
          <w:tab w:val="left" w:pos="220"/>
          <w:tab w:val="left" w:pos="720"/>
        </w:tabs>
        <w:autoSpaceDE w:val="0"/>
        <w:autoSpaceDN w:val="0"/>
        <w:adjustRightInd w:val="0"/>
        <w:spacing w:after="0" w:line="480" w:lineRule="auto"/>
        <w:jc w:val="both"/>
        <w:rPr>
          <w:rStyle w:val="SchwacheHervorhebung"/>
          <w:rFonts w:ascii="Times New Roman" w:hAnsi="Times New Roman" w:cs="Times New Roman"/>
          <w:i w:val="0"/>
          <w:iCs w:val="0"/>
          <w:color w:val="auto"/>
          <w:sz w:val="24"/>
          <w:szCs w:val="24"/>
          <w:lang w:val="en-US"/>
        </w:rPr>
      </w:pPr>
      <w:r>
        <w:rPr>
          <w:rStyle w:val="SchwacheHervorhebung"/>
          <w:rFonts w:ascii="Times New Roman" w:hAnsi="Times New Roman" w:cs="Times New Roman"/>
          <w:i w:val="0"/>
          <w:color w:val="auto"/>
          <w:sz w:val="24"/>
          <w:szCs w:val="24"/>
          <w:lang w:val="en-US"/>
        </w:rPr>
        <w:tab/>
      </w:r>
      <w:r>
        <w:rPr>
          <w:rStyle w:val="SchwacheHervorhebung"/>
          <w:rFonts w:ascii="Times New Roman" w:hAnsi="Times New Roman" w:cs="Times New Roman"/>
          <w:i w:val="0"/>
          <w:color w:val="auto"/>
          <w:sz w:val="24"/>
          <w:szCs w:val="24"/>
          <w:lang w:val="en-US"/>
        </w:rPr>
        <w:tab/>
        <w:t>For the detection of MRSA</w:t>
      </w:r>
      <w:r w:rsidRPr="00233D06">
        <w:rPr>
          <w:rFonts w:ascii="Times New Roman" w:hAnsi="Times New Roman" w:cs="Times New Roman"/>
          <w:sz w:val="24"/>
          <w:szCs w:val="24"/>
          <w:lang w:val="en-US"/>
        </w:rPr>
        <w:t xml:space="preserve"> 1 ml of oral fluid was centrifuged for </w:t>
      </w:r>
      <w:r w:rsidRPr="00655D6E">
        <w:rPr>
          <w:rFonts w:ascii="Times New Roman" w:hAnsi="Times New Roman" w:cs="Times New Roman"/>
          <w:sz w:val="24"/>
          <w:szCs w:val="24"/>
          <w:lang w:val="en-US"/>
        </w:rPr>
        <w:t xml:space="preserve">10 minutes at </w:t>
      </w:r>
      <w:r w:rsidR="00717E16" w:rsidRPr="00655D6E">
        <w:rPr>
          <w:rFonts w:ascii="Times New Roman" w:hAnsi="Times New Roman" w:cs="Times New Roman"/>
          <w:sz w:val="24"/>
          <w:szCs w:val="24"/>
          <w:lang w:val="en-US"/>
        </w:rPr>
        <w:t>1970 g-force</w:t>
      </w:r>
      <w:r w:rsidRPr="00655D6E">
        <w:rPr>
          <w:rFonts w:ascii="Times New Roman" w:hAnsi="Times New Roman" w:cs="Times New Roman"/>
          <w:sz w:val="24"/>
          <w:szCs w:val="24"/>
          <w:lang w:val="en-US"/>
        </w:rPr>
        <w:t>.</w:t>
      </w:r>
      <w:r w:rsidRPr="00233D06">
        <w:rPr>
          <w:rFonts w:ascii="Times New Roman" w:hAnsi="Times New Roman" w:cs="Times New Roman"/>
          <w:sz w:val="24"/>
          <w:szCs w:val="24"/>
          <w:lang w:val="en-US"/>
        </w:rPr>
        <w:t xml:space="preserve"> Supernatant was discharged and sediment was resuspended in 10 ml</w:t>
      </w:r>
      <w:r>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 xml:space="preserve">Mueller Hinton Broth supplemented with 6.5% NaCl. </w:t>
      </w:r>
      <w:r>
        <w:rPr>
          <w:rFonts w:ascii="Times New Roman" w:hAnsi="Times New Roman" w:cs="Times New Roman"/>
          <w:sz w:val="24"/>
          <w:szCs w:val="24"/>
          <w:lang w:val="en-US"/>
        </w:rPr>
        <w:t>The following steps were performed as described previously.</w:t>
      </w:r>
      <w:r>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&lt;EndNote&gt;&lt;Cite&gt;&lt;Author&gt;Overesch&lt;/Author&gt;&lt;Year&gt;2011&lt;/Year&gt;&lt;RecNum&gt;13&lt;/RecNum&gt;&lt;DisplayText&gt;&lt;style face="superscript"&gt;34&lt;/style&gt;&lt;/DisplayText&gt;&lt;record&gt;&lt;rec-number&gt;13&lt;/rec-number&gt;&lt;foreign-keys&gt;&lt;key app="EN" db-id="5paxpxxtke9ezpersdqvrwt1evw0wxtv2x9e" timestamp="1429685879"&gt;13&lt;/key&gt;&lt;key app="ENWeb" db-id=""&gt;0&lt;/key&gt;&lt;/foreign-keys&gt;&lt;ref-type name="Journal Article"&gt;17&lt;/ref-type&gt;&lt;contributors&gt;&lt;authors&gt;&lt;author&gt;Overesch, G.&lt;/author&gt;&lt;author&gt;Buttner, S.&lt;/author&gt;&lt;author&gt;Rossano, A.&lt;/author&gt;&lt;author&gt;Perreten, V.&lt;/author&gt;&lt;/authors&gt;&lt;/contributors&gt;&lt;auth-address&gt;Institute of Veterinary Bacteriology, Vetsuisse Faculty, University of Bern, Langgass-Strasse 122, CH-3012 Bern, Switzerland.&lt;/auth-address&gt;&lt;titles&gt;&lt;title&gt;The increase of methicillin-resistant Staphylococcus aureus (MRSA) and the presence of an unusual sequence type ST49 in slaughter pigs in Switzerland&lt;/title&gt;&lt;secondary-title&gt;BMC Vet Res&lt;/secondary-title&gt;&lt;/titles&gt;&lt;periodical&gt;&lt;full-title&gt;BMC Vet Res&lt;/full-title&gt;&lt;/periodical&gt;&lt;pages&gt;30&lt;/pages&gt;&lt;volume&gt;7&lt;/volume&gt;&lt;keywords&gt;&lt;keyword&gt;Animals&lt;/keyword&gt;&lt;keyword&gt;Chi-Square Distribution&lt;/keyword&gt;&lt;keyword&gt;DNA, Bacterial/blood/genetics&lt;/keyword&gt;&lt;keyword&gt;Methicillin-Resistant Staphylococcus aureus/genetics/*isolation &amp;amp; purification&lt;/keyword&gt;&lt;keyword&gt;Microbial Sensitivity Tests/veterinary&lt;/keyword&gt;&lt;keyword&gt;Polymerase Chain Reaction/veterinary&lt;/keyword&gt;&lt;keyword&gt;Prevalence&lt;/keyword&gt;&lt;keyword&gt;Staphylococcal Infections/epidemiology/microbiology/*veterinary&lt;/keyword&gt;&lt;keyword&gt;Swine&lt;/keyword&gt;&lt;keyword&gt;Swine Diseases/epidemiology/*microbiology&lt;/keyword&gt;&lt;keyword&gt;Switzerland/epidemiology&lt;/keyword&gt;&lt;/keywords&gt;&lt;dates&gt;&lt;year&gt;2011&lt;/year&gt;&lt;/dates&gt;&lt;isbn&gt;1746-6148 (Electronic)&amp;#xD;1746-6148 (Linking)&lt;/isbn&gt;&lt;accession-num&gt;21702906&lt;/accession-num&gt;&lt;urls&gt;&lt;related-urls&gt;&lt;url&gt;http://www.ncbi.nlm.nih.gov/pubmed/21702906&lt;/url&gt;&lt;/related-urls&gt;&lt;/urls&gt;&lt;custom2&gt;3148971&lt;/custom2&gt;&lt;electronic-resource-num&gt;10.1186/1746-6148-7-30&lt;/electronic-resource-num&gt;&lt;/record&gt;&lt;/Cite&gt;&lt;/EndNote&gt;</w:instrText>
      </w:r>
      <w:r>
        <w:rPr>
          <w:rFonts w:ascii="Times New Roman" w:hAnsi="Times New Roman" w:cs="Times New Roman"/>
          <w:sz w:val="24"/>
          <w:szCs w:val="24"/>
          <w:lang w:val="en-US"/>
        </w:rPr>
        <w:fldChar w:fldCharType="separate"/>
      </w:r>
      <w:r w:rsidRPr="005B4B94">
        <w:rPr>
          <w:rFonts w:ascii="Times New Roman" w:hAnsi="Times New Roman" w:cs="Times New Roman"/>
          <w:noProof/>
          <w:sz w:val="24"/>
          <w:szCs w:val="24"/>
          <w:vertAlign w:val="superscript"/>
          <w:lang w:val="en-US"/>
        </w:rPr>
        <w:t>34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r w:rsidRPr="00233D06">
        <w:rPr>
          <w:rFonts w:ascii="Times New Roman" w:hAnsi="Times New Roman" w:cs="Times New Roman"/>
          <w:i/>
          <w:iCs/>
          <w:sz w:val="24"/>
          <w:szCs w:val="24"/>
          <w:lang w:val="en-US"/>
        </w:rPr>
        <w:t>S</w:t>
      </w:r>
      <w:r>
        <w:rPr>
          <w:rFonts w:ascii="Times New Roman" w:hAnsi="Times New Roman" w:cs="Times New Roman"/>
          <w:i/>
          <w:iCs/>
          <w:sz w:val="24"/>
          <w:szCs w:val="24"/>
          <w:lang w:val="en-US"/>
        </w:rPr>
        <w:t>.</w:t>
      </w:r>
      <w:r w:rsidRPr="00233D06">
        <w:rPr>
          <w:rFonts w:ascii="Times New Roman" w:hAnsi="Times New Roman" w:cs="Times New Roman"/>
          <w:i/>
          <w:iCs/>
          <w:sz w:val="24"/>
          <w:szCs w:val="24"/>
          <w:lang w:val="en-US"/>
        </w:rPr>
        <w:t xml:space="preserve"> aureus</w:t>
      </w:r>
      <w:r w:rsidRPr="00233D06">
        <w:rPr>
          <w:rFonts w:ascii="Times New Roman" w:hAnsi="Times New Roman" w:cs="Times New Roman"/>
          <w:sz w:val="24"/>
          <w:szCs w:val="24"/>
          <w:lang w:val="en-US"/>
        </w:rPr>
        <w:t xml:space="preserve"> was identified using matrix-assisted laser desorption/ionization time-of-flight mass spectroscopy (MALDI TOF MS)</w:t>
      </w:r>
      <w:r>
        <w:rPr>
          <w:rStyle w:val="Endnotenzeichen"/>
          <w:rFonts w:ascii="Times New Roman" w:hAnsi="Times New Roman" w:cs="Times New Roman"/>
          <w:sz w:val="24"/>
          <w:szCs w:val="24"/>
          <w:lang w:val="en-US"/>
        </w:rPr>
        <w:t>g</w:t>
      </w:r>
      <w:r>
        <w:rPr>
          <w:rFonts w:ascii="Times New Roman" w:hAnsi="Times New Roman" w:cs="Times New Roman"/>
          <w:sz w:val="24"/>
          <w:szCs w:val="24"/>
          <w:vertAlign w:val="superscript"/>
          <w:lang w:val="en-US"/>
        </w:rPr>
        <w:t xml:space="preserve"> </w:t>
      </w:r>
      <w:r w:rsidRPr="006D4673">
        <w:rPr>
          <w:rFonts w:ascii="Times New Roman" w:hAnsi="Times New Roman" w:cs="Times New Roman"/>
          <w:sz w:val="24"/>
          <w:szCs w:val="24"/>
          <w:lang w:val="en-US"/>
        </w:rPr>
        <w:t>following</w:t>
      </w:r>
      <w:r w:rsidRPr="00233D06">
        <w:rPr>
          <w:rFonts w:ascii="Times New Roman" w:hAnsi="Times New Roman" w:cs="Times New Roman"/>
          <w:sz w:val="24"/>
          <w:szCs w:val="24"/>
          <w:lang w:val="en-US"/>
        </w:rPr>
        <w:t xml:space="preserve"> the direct transfer protocol recommended by the manufacturer. </w:t>
      </w:r>
      <w:r>
        <w:rPr>
          <w:rFonts w:ascii="Times New Roman" w:hAnsi="Times New Roman" w:cs="Times New Roman"/>
          <w:i/>
          <w:iCs/>
          <w:sz w:val="24"/>
          <w:szCs w:val="24"/>
          <w:lang w:val="en-US"/>
        </w:rPr>
        <w:t>MRSA</w:t>
      </w:r>
      <w:r w:rsidR="00655D6E">
        <w:rPr>
          <w:rFonts w:ascii="Times New Roman" w:hAnsi="Times New Roman" w:cs="Times New Roman"/>
          <w:i/>
          <w:iCs/>
          <w:sz w:val="24"/>
          <w:szCs w:val="24"/>
          <w:lang w:val="en-US"/>
        </w:rPr>
        <w:t xml:space="preserve"> </w:t>
      </w:r>
      <w:r w:rsidRPr="00233D06">
        <w:rPr>
          <w:rFonts w:ascii="Times New Roman" w:hAnsi="Times New Roman" w:cs="Times New Roman"/>
          <w:sz w:val="24"/>
          <w:szCs w:val="24"/>
          <w:lang w:val="en-US"/>
        </w:rPr>
        <w:t xml:space="preserve">isolates were confirmed by PCR for the </w:t>
      </w:r>
      <w:r w:rsidRPr="00233D06">
        <w:rPr>
          <w:rFonts w:ascii="Times New Roman" w:hAnsi="Times New Roman" w:cs="Times New Roman"/>
          <w:i/>
          <w:iCs/>
          <w:sz w:val="24"/>
          <w:szCs w:val="24"/>
          <w:lang w:val="en-US"/>
        </w:rPr>
        <w:t>mecA</w:t>
      </w:r>
      <w:r w:rsidRPr="00233D06">
        <w:rPr>
          <w:rFonts w:ascii="Times New Roman" w:hAnsi="Times New Roman" w:cs="Times New Roman"/>
          <w:sz w:val="24"/>
          <w:szCs w:val="24"/>
          <w:lang w:val="en-US"/>
        </w:rPr>
        <w:t xml:space="preserve"> gene as described previously</w:t>
      </w:r>
      <w:r>
        <w:rPr>
          <w:rFonts w:ascii="Times New Roman" w:hAnsi="Times New Roman" w:cs="Times New Roman"/>
          <w:sz w:val="24"/>
          <w:szCs w:val="24"/>
          <w:lang w:val="en-US"/>
        </w:rPr>
        <w:t>.</w:t>
      </w:r>
      <w:r w:rsidRPr="00233D06">
        <w:rPr>
          <w:rFonts w:ascii="Times New Roman" w:hAnsi="Times New Roman" w:cs="Times New Roman"/>
          <w:sz w:val="24"/>
          <w:szCs w:val="24"/>
          <w:lang w:val="en-US"/>
        </w:rPr>
        <w:fldChar w:fldCharType="begin"/>
      </w:r>
      <w:r>
        <w:rPr>
          <w:rFonts w:ascii="Times New Roman" w:hAnsi="Times New Roman" w:cs="Times New Roman"/>
          <w:sz w:val="24"/>
          <w:szCs w:val="24"/>
          <w:lang w:val="en-US"/>
        </w:rPr>
        <w:instrText xml:space="preserve"> ADDIN EN.CITE &lt;EndNote&gt;&lt;Cite&gt;&lt;Author&gt;Stegger&lt;/Author&gt;&lt;Year&gt;2011&lt;/Year&gt;&lt;RecNum&gt;189&lt;/RecNum&gt;&lt;DisplayText&gt;&lt;style face="superscript"&gt;43&lt;/style&gt;&lt;/DisplayText&gt;&lt;record&gt;&lt;rec-number&gt;189&lt;/rec-number&gt;&lt;foreign-keys&gt;&lt;key app="EN" db-id="5paxpxxtke9ezpersdqvrwt1evw0wxtv2x9e" timestamp="1430232833"&gt;189&lt;/key&gt;&lt;/foreign-keys&gt;&lt;ref-type name="Journal Article"&gt;17&lt;/ref-type&gt;&lt;contributors&gt;&lt;authors&gt;&lt;author&gt;Stegger, M.&lt;/author&gt;&lt;author&gt;Lindsay, J. A.&lt;/author&gt;&lt;author&gt;Moodley, A.&lt;/author&gt;&lt;author&gt;Skov, R.&lt;/author&gt;&lt;author&gt;Broens, E. M.&lt;/author&gt;&lt;author&gt;Guardabassi, L.&lt;/author&gt;&lt;/authors&gt;&lt;/contributors&gt;&lt;auth-address&gt;Department of Microbiological Surveillance and Research, Statens Serum Institut, 5 Artillerivej, DK-2300 Copenhagen S, Denmark. mtg@ssi.dk&lt;/auth-address&gt;&lt;titles&gt;&lt;title&gt;Rapid PCR detection of Staphylococcus aureus clonal complex 398 by targeting the restriction-modification system carrying sau1-hsdS1&lt;/title&gt;&lt;secondary-title&gt;J Clin Microbiol&lt;/secondary-title&gt;&lt;/titles&gt;&lt;periodical&gt;&lt;full-title&gt;J Clin Microbiol&lt;/full-title&gt;&lt;/periodical&gt;&lt;pages&gt;732-4&lt;/pages&gt;&lt;volume&gt;49&lt;/volume&gt;&lt;number&gt;2&lt;/number&gt;&lt;keywords&gt;&lt;keyword&gt;Animals&lt;/keyword&gt;&lt;keyword&gt;Bacterial Typing Techniques/*methods&lt;/keyword&gt;&lt;keyword&gt;DNA Restriction-Modification Enzymes/*genetics&lt;/keyword&gt;&lt;keyword&gt;Humans&lt;/keyword&gt;&lt;keyword&gt;Polymerase Chain Reaction/*methods&lt;/keyword&gt;&lt;keyword&gt;Sensitivity and Specificity&lt;/keyword&gt;&lt;keyword&gt;Staphylococcal Infections/*microbiology&lt;/keyword&gt;&lt;keyword&gt;Staphylococcus aureus/*classification/genetics/*isolation &amp;amp; purification&lt;/keyword&gt;&lt;/keywords&gt;&lt;dates&gt;&lt;year&gt;2011&lt;/year&gt;&lt;pub-dates&gt;&lt;date&gt;Feb&lt;/date&gt;&lt;/pub-dates&gt;&lt;/dates&gt;&lt;isbn&gt;1098-660X (Electronic)&amp;#xD;0095-1137 (Linking)&lt;/isbn&gt;&lt;accession-num&gt;21123532&lt;/accession-num&gt;&lt;urls&gt;&lt;related-urls&gt;&lt;url&gt;http://www.ncbi.nlm.nih.gov/pubmed/21123532&lt;/url&gt;&lt;/related-urls&gt;&lt;/urls&gt;&lt;custom2&gt;3043477&lt;/custom2&gt;&lt;electronic-resource-num&gt;10.1128/JCM.01970-10&lt;/electronic-resource-num&gt;&lt;/record&gt;&lt;/Cite&gt;&lt;/EndNote&gt;</w:instrText>
      </w:r>
      <w:r w:rsidRPr="00233D06">
        <w:rPr>
          <w:rFonts w:ascii="Times New Roman" w:hAnsi="Times New Roman" w:cs="Times New Roman"/>
          <w:sz w:val="24"/>
          <w:szCs w:val="24"/>
          <w:lang w:val="en-US"/>
        </w:rPr>
        <w:fldChar w:fldCharType="separate"/>
      </w:r>
      <w:r w:rsidRPr="005B4B94">
        <w:rPr>
          <w:rFonts w:ascii="Times New Roman" w:hAnsi="Times New Roman" w:cs="Times New Roman"/>
          <w:noProof/>
          <w:sz w:val="24"/>
          <w:szCs w:val="24"/>
          <w:vertAlign w:val="superscript"/>
          <w:lang w:val="en-US"/>
        </w:rPr>
        <w:t>43</w:t>
      </w:r>
      <w:r w:rsidRPr="00233D06">
        <w:rPr>
          <w:rFonts w:ascii="Times New Roman" w:hAnsi="Times New Roman" w:cs="Times New Roman"/>
          <w:sz w:val="24"/>
          <w:szCs w:val="24"/>
          <w:lang w:val="en-US"/>
        </w:rPr>
        <w:fldChar w:fldCharType="end"/>
      </w:r>
    </w:p>
    <w:p w14:paraId="4E0B5193" w14:textId="2469327A" w:rsidR="00CE77A3" w:rsidRPr="00693E78" w:rsidRDefault="001B237B" w:rsidP="00484038">
      <w:pPr>
        <w:pStyle w:val="berschrift4"/>
        <w:spacing w:line="480" w:lineRule="auto"/>
      </w:pPr>
      <w:r w:rsidRPr="00693E78">
        <w:t>Blood sample collection and analysis</w:t>
      </w:r>
    </w:p>
    <w:p w14:paraId="3FF89897" w14:textId="4A377DBD" w:rsidR="00907376" w:rsidRPr="00484038" w:rsidRDefault="00CE77A3" w:rsidP="00484038">
      <w:pPr>
        <w:spacing w:line="480" w:lineRule="auto"/>
        <w:jc w:val="both"/>
        <w:rPr>
          <w:rStyle w:val="SchwacheHervorhebung"/>
          <w:rFonts w:ascii="Times New Roman" w:hAnsi="Times New Roman" w:cs="Times New Roman"/>
          <w:i w:val="0"/>
          <w:color w:val="auto"/>
          <w:sz w:val="24"/>
          <w:szCs w:val="24"/>
          <w:lang w:val="en-US"/>
        </w:rPr>
      </w:pPr>
      <w:r w:rsidRPr="00233D06">
        <w:rPr>
          <w:rFonts w:ascii="Times New Roman" w:hAnsi="Times New Roman" w:cs="Times New Roman"/>
          <w:sz w:val="24"/>
          <w:szCs w:val="24"/>
          <w:lang w:val="en-US"/>
        </w:rPr>
        <w:t>Blood samples were collected</w:t>
      </w:r>
      <w:r w:rsidR="004774C1" w:rsidRPr="00233D06">
        <w:rPr>
          <w:rFonts w:ascii="Times New Roman" w:hAnsi="Times New Roman" w:cs="Times New Roman"/>
          <w:sz w:val="24"/>
          <w:szCs w:val="24"/>
          <w:lang w:val="en-US"/>
        </w:rPr>
        <w:t xml:space="preserve"> from </w:t>
      </w:r>
      <w:r w:rsidR="00D24518">
        <w:rPr>
          <w:rFonts w:ascii="Times New Roman" w:hAnsi="Times New Roman" w:cs="Times New Roman"/>
          <w:sz w:val="24"/>
          <w:szCs w:val="24"/>
          <w:lang w:val="en-US"/>
        </w:rPr>
        <w:t>1415</w:t>
      </w:r>
      <w:r w:rsidR="00D24518" w:rsidRPr="00233D06">
        <w:rPr>
          <w:rFonts w:ascii="Times New Roman" w:hAnsi="Times New Roman" w:cs="Times New Roman"/>
          <w:sz w:val="24"/>
          <w:szCs w:val="24"/>
          <w:lang w:val="en-US"/>
        </w:rPr>
        <w:t xml:space="preserve"> </w:t>
      </w:r>
      <w:r w:rsidR="00E261AB" w:rsidRPr="00233D06">
        <w:rPr>
          <w:rFonts w:ascii="Times New Roman" w:hAnsi="Times New Roman" w:cs="Times New Roman"/>
          <w:sz w:val="24"/>
          <w:szCs w:val="24"/>
          <w:lang w:val="en-US"/>
        </w:rPr>
        <w:t>pig</w:t>
      </w:r>
      <w:r w:rsidR="00E81F5C" w:rsidRPr="00233D06">
        <w:rPr>
          <w:rFonts w:ascii="Times New Roman" w:hAnsi="Times New Roman" w:cs="Times New Roman"/>
          <w:sz w:val="24"/>
          <w:szCs w:val="24"/>
          <w:lang w:val="en-US"/>
        </w:rPr>
        <w:t>s</w:t>
      </w:r>
      <w:r w:rsidR="00E261AB" w:rsidRPr="00233D06">
        <w:rPr>
          <w:rFonts w:ascii="Times New Roman" w:hAnsi="Times New Roman" w:cs="Times New Roman"/>
          <w:sz w:val="24"/>
          <w:szCs w:val="24"/>
          <w:lang w:val="en-US"/>
        </w:rPr>
        <w:t xml:space="preserve"> of 23 fattening farms</w:t>
      </w:r>
      <w:r w:rsidRPr="00233D06">
        <w:rPr>
          <w:rFonts w:ascii="Times New Roman" w:hAnsi="Times New Roman" w:cs="Times New Roman"/>
          <w:sz w:val="24"/>
          <w:szCs w:val="24"/>
          <w:lang w:val="en-US"/>
        </w:rPr>
        <w:t xml:space="preserve"> </w:t>
      </w:r>
      <w:r w:rsidR="006B30CF" w:rsidRPr="00233D06">
        <w:rPr>
          <w:rFonts w:ascii="Times New Roman" w:hAnsi="Times New Roman" w:cs="Times New Roman"/>
          <w:sz w:val="24"/>
          <w:szCs w:val="24"/>
          <w:lang w:val="en-US"/>
        </w:rPr>
        <w:t>when pigs w</w:t>
      </w:r>
      <w:r w:rsidR="00F139A6" w:rsidRPr="00233D06">
        <w:rPr>
          <w:rFonts w:ascii="Times New Roman" w:hAnsi="Times New Roman" w:cs="Times New Roman"/>
          <w:sz w:val="24"/>
          <w:szCs w:val="24"/>
          <w:lang w:val="en-US"/>
        </w:rPr>
        <w:t xml:space="preserve">ere around 26kg and again when </w:t>
      </w:r>
      <w:r w:rsidR="006B30CF" w:rsidRPr="00233D06">
        <w:rPr>
          <w:rFonts w:ascii="Times New Roman" w:hAnsi="Times New Roman" w:cs="Times New Roman"/>
          <w:sz w:val="24"/>
          <w:szCs w:val="24"/>
          <w:lang w:val="en-US"/>
        </w:rPr>
        <w:t>pigs were between 80-100kg</w:t>
      </w:r>
      <w:r w:rsidRPr="00233D06">
        <w:rPr>
          <w:rFonts w:ascii="Times New Roman" w:hAnsi="Times New Roman" w:cs="Times New Roman"/>
          <w:sz w:val="24"/>
          <w:szCs w:val="24"/>
          <w:lang w:val="en-US"/>
        </w:rPr>
        <w:t xml:space="preserve">. </w:t>
      </w:r>
      <w:r w:rsidR="00604C3B">
        <w:rPr>
          <w:rFonts w:ascii="Times New Roman" w:hAnsi="Times New Roman" w:cs="Times New Roman"/>
          <w:sz w:val="24"/>
          <w:szCs w:val="24"/>
          <w:lang w:val="en-US"/>
        </w:rPr>
        <w:t>S</w:t>
      </w:r>
      <w:r w:rsidRPr="00233D06">
        <w:rPr>
          <w:rFonts w:ascii="Times New Roman" w:hAnsi="Times New Roman" w:cs="Times New Roman"/>
          <w:sz w:val="24"/>
          <w:szCs w:val="24"/>
          <w:lang w:val="en-US"/>
        </w:rPr>
        <w:t xml:space="preserve">amples were centrifuged </w:t>
      </w:r>
      <w:r w:rsidR="00CF66D1" w:rsidRPr="00233D06">
        <w:rPr>
          <w:rFonts w:ascii="Times New Roman" w:hAnsi="Times New Roman" w:cs="Times New Roman"/>
          <w:sz w:val="24"/>
          <w:szCs w:val="24"/>
          <w:lang w:val="en-US"/>
        </w:rPr>
        <w:t xml:space="preserve">for 10 </w:t>
      </w:r>
      <w:r w:rsidR="005F5910" w:rsidRPr="00233D06">
        <w:rPr>
          <w:rFonts w:ascii="Times New Roman" w:hAnsi="Times New Roman" w:cs="Times New Roman"/>
          <w:sz w:val="24"/>
          <w:szCs w:val="24"/>
          <w:lang w:val="en-US"/>
        </w:rPr>
        <w:t>minutes at</w:t>
      </w:r>
      <w:r w:rsidR="00CF66D1" w:rsidRPr="00233D06">
        <w:rPr>
          <w:rFonts w:ascii="Times New Roman" w:hAnsi="Times New Roman" w:cs="Times New Roman"/>
          <w:sz w:val="24"/>
          <w:szCs w:val="24"/>
          <w:lang w:val="en-US"/>
        </w:rPr>
        <w:t xml:space="preserve"> </w:t>
      </w:r>
      <w:r w:rsidR="00E220B2">
        <w:rPr>
          <w:rFonts w:ascii="Times New Roman" w:hAnsi="Times New Roman" w:cs="Times New Roman"/>
          <w:sz w:val="24"/>
          <w:szCs w:val="24"/>
          <w:lang w:val="en-US"/>
        </w:rPr>
        <w:t>1000</w:t>
      </w:r>
      <w:r w:rsidR="00717E16">
        <w:rPr>
          <w:rFonts w:ascii="Times New Roman" w:hAnsi="Times New Roman" w:cs="Times New Roman"/>
          <w:sz w:val="24"/>
          <w:szCs w:val="24"/>
          <w:lang w:val="en-US"/>
        </w:rPr>
        <w:t xml:space="preserve"> </w:t>
      </w:r>
      <w:r w:rsidR="00E220B2">
        <w:rPr>
          <w:rFonts w:ascii="Times New Roman" w:hAnsi="Times New Roman" w:cs="Times New Roman"/>
          <w:sz w:val="24"/>
          <w:szCs w:val="24"/>
          <w:lang w:val="en-US"/>
        </w:rPr>
        <w:t>g</w:t>
      </w:r>
      <w:r w:rsidR="00717E16">
        <w:rPr>
          <w:rFonts w:ascii="Times New Roman" w:hAnsi="Times New Roman" w:cs="Times New Roman"/>
          <w:sz w:val="24"/>
          <w:szCs w:val="24"/>
          <w:lang w:val="en-US"/>
        </w:rPr>
        <w:t>-force</w:t>
      </w:r>
      <w:r w:rsidR="00CF66D1" w:rsidRPr="00233D06">
        <w:rPr>
          <w:rFonts w:ascii="Times New Roman" w:hAnsi="Times New Roman" w:cs="Times New Roman"/>
          <w:sz w:val="24"/>
          <w:szCs w:val="24"/>
          <w:lang w:val="en-US"/>
        </w:rPr>
        <w:t xml:space="preserve"> </w:t>
      </w:r>
      <w:r w:rsidR="00883866">
        <w:rPr>
          <w:rFonts w:ascii="Times New Roman" w:hAnsi="Times New Roman" w:cs="Times New Roman"/>
          <w:sz w:val="24"/>
          <w:szCs w:val="24"/>
          <w:lang w:val="en-US"/>
        </w:rPr>
        <w:t>and</w:t>
      </w:r>
      <w:r w:rsidRPr="00233D06">
        <w:rPr>
          <w:rFonts w:ascii="Times New Roman" w:hAnsi="Times New Roman" w:cs="Times New Roman"/>
          <w:sz w:val="24"/>
          <w:szCs w:val="24"/>
          <w:lang w:val="en-US"/>
        </w:rPr>
        <w:t xml:space="preserve"> aliquoted into 3 1,8ml cryotubes</w:t>
      </w:r>
      <w:r w:rsidR="006D4673">
        <w:rPr>
          <w:rFonts w:ascii="Times New Roman" w:hAnsi="Times New Roman" w:cs="Times New Roman"/>
          <w:sz w:val="24"/>
          <w:szCs w:val="24"/>
          <w:vertAlign w:val="superscript"/>
          <w:lang w:val="en-US"/>
        </w:rPr>
        <w:t>a</w:t>
      </w:r>
      <w:r w:rsidR="00EF74CE">
        <w:rPr>
          <w:rFonts w:ascii="Times New Roman" w:hAnsi="Times New Roman" w:cs="Times New Roman"/>
          <w:sz w:val="24"/>
          <w:szCs w:val="24"/>
          <w:lang w:val="en-US"/>
        </w:rPr>
        <w:t xml:space="preserve"> and </w:t>
      </w:r>
      <w:r w:rsidRPr="00233D06">
        <w:rPr>
          <w:rFonts w:ascii="Times New Roman" w:hAnsi="Times New Roman" w:cs="Times New Roman"/>
          <w:sz w:val="24"/>
          <w:szCs w:val="24"/>
          <w:lang w:val="en-US"/>
        </w:rPr>
        <w:t>refrigerated</w:t>
      </w:r>
      <w:r w:rsidR="00EF74CE">
        <w:rPr>
          <w:rFonts w:ascii="Times New Roman" w:hAnsi="Times New Roman" w:cs="Times New Roman"/>
          <w:sz w:val="24"/>
          <w:szCs w:val="24"/>
          <w:lang w:val="en-US"/>
        </w:rPr>
        <w:t>.</w:t>
      </w:r>
      <w:r w:rsidR="00F36CFB" w:rsidRPr="00F36CFB">
        <w:rPr>
          <w:rFonts w:ascii="Times New Roman" w:hAnsi="Times New Roman"/>
          <w:lang w:val="en-CA"/>
        </w:rPr>
        <w:t xml:space="preserve"> </w:t>
      </w:r>
      <w:r w:rsidR="00646583" w:rsidRPr="00233D06">
        <w:rPr>
          <w:rStyle w:val="SchwacheHervorhebung"/>
          <w:rFonts w:ascii="Times New Roman" w:hAnsi="Times New Roman" w:cs="Times New Roman"/>
          <w:i w:val="0"/>
          <w:color w:val="auto"/>
          <w:sz w:val="24"/>
          <w:szCs w:val="24"/>
          <w:lang w:val="en-US"/>
        </w:rPr>
        <w:t xml:space="preserve">Sera were tested for </w:t>
      </w:r>
      <w:r w:rsidR="00646583" w:rsidRPr="00233D06">
        <w:rPr>
          <w:rStyle w:val="SchwacheHervorhebung"/>
          <w:rFonts w:ascii="Times New Roman" w:hAnsi="Times New Roman" w:cs="Times New Roman"/>
          <w:color w:val="auto"/>
          <w:sz w:val="24"/>
          <w:szCs w:val="24"/>
          <w:lang w:val="en-US"/>
        </w:rPr>
        <w:lastRenderedPageBreak/>
        <w:t>Salmonella spp.</w:t>
      </w:r>
      <w:r w:rsidR="00646583" w:rsidRPr="00233D06">
        <w:rPr>
          <w:rStyle w:val="SchwacheHervorhebung"/>
          <w:rFonts w:ascii="Times New Roman" w:hAnsi="Times New Roman" w:cs="Times New Roman"/>
          <w:i w:val="0"/>
          <w:color w:val="auto"/>
          <w:sz w:val="24"/>
          <w:szCs w:val="24"/>
          <w:lang w:val="en-US"/>
        </w:rPr>
        <w:t xml:space="preserve"> by </w:t>
      </w:r>
      <w:r w:rsidR="00E57C81" w:rsidRPr="00233D06">
        <w:rPr>
          <w:rStyle w:val="SchwacheHervorhebung"/>
          <w:rFonts w:ascii="Times New Roman" w:hAnsi="Times New Roman" w:cs="Times New Roman"/>
          <w:i w:val="0"/>
          <w:color w:val="auto"/>
          <w:sz w:val="24"/>
          <w:szCs w:val="24"/>
          <w:lang w:val="en-US"/>
        </w:rPr>
        <w:t>a</w:t>
      </w:r>
      <w:r w:rsidR="00646583" w:rsidRPr="00233D06">
        <w:rPr>
          <w:rStyle w:val="SchwacheHervorhebung"/>
          <w:rFonts w:ascii="Times New Roman" w:hAnsi="Times New Roman" w:cs="Times New Roman"/>
          <w:i w:val="0"/>
          <w:color w:val="auto"/>
          <w:sz w:val="24"/>
          <w:szCs w:val="24"/>
          <w:lang w:val="en-US"/>
        </w:rPr>
        <w:t xml:space="preserve"> commercial ELISA </w:t>
      </w:r>
      <w:r w:rsidR="00E57C81" w:rsidRPr="00397891">
        <w:rPr>
          <w:rStyle w:val="SchwacheHervorhebung"/>
          <w:rFonts w:ascii="Times New Roman" w:hAnsi="Times New Roman" w:cs="Times New Roman"/>
          <w:i w:val="0"/>
          <w:color w:val="auto"/>
          <w:sz w:val="24"/>
          <w:szCs w:val="24"/>
          <w:lang w:val="en-US"/>
        </w:rPr>
        <w:t>kit</w:t>
      </w:r>
      <w:r w:rsidR="00397891" w:rsidRPr="00397891">
        <w:rPr>
          <w:rStyle w:val="SchwacheHervorhebung"/>
          <w:rFonts w:ascii="Times New Roman" w:hAnsi="Times New Roman" w:cs="Times New Roman"/>
          <w:i w:val="0"/>
          <w:color w:val="auto"/>
          <w:sz w:val="24"/>
          <w:szCs w:val="24"/>
          <w:lang w:val="en-US"/>
        </w:rPr>
        <w:t>s</w:t>
      </w:r>
      <w:r w:rsidR="00EF74CE">
        <w:rPr>
          <w:rStyle w:val="SchwacheHervorhebung"/>
          <w:rFonts w:ascii="Times New Roman" w:hAnsi="Times New Roman" w:cs="Times New Roman"/>
          <w:i w:val="0"/>
          <w:color w:val="auto"/>
          <w:sz w:val="24"/>
          <w:szCs w:val="24"/>
          <w:lang w:val="en-US"/>
        </w:rPr>
        <w:t xml:space="preserve"> </w:t>
      </w:r>
      <w:r w:rsidR="00E15E2B">
        <w:rPr>
          <w:rStyle w:val="SchwacheHervorhebung"/>
          <w:rFonts w:ascii="Times New Roman" w:hAnsi="Times New Roman" w:cs="Times New Roman"/>
          <w:i w:val="0"/>
          <w:color w:val="auto"/>
          <w:sz w:val="24"/>
          <w:szCs w:val="24"/>
          <w:lang w:val="en-US"/>
        </w:rPr>
        <w:t>intended</w:t>
      </w:r>
      <w:r w:rsidR="00E57C81" w:rsidRPr="00233D06">
        <w:rPr>
          <w:rStyle w:val="SchwacheHervorhebung"/>
          <w:rFonts w:ascii="Times New Roman" w:hAnsi="Times New Roman" w:cs="Times New Roman"/>
          <w:i w:val="0"/>
          <w:color w:val="auto"/>
          <w:sz w:val="24"/>
          <w:szCs w:val="24"/>
          <w:lang w:val="en-US"/>
        </w:rPr>
        <w:t xml:space="preserve"> </w:t>
      </w:r>
      <w:r w:rsidR="00646583" w:rsidRPr="00233D06">
        <w:rPr>
          <w:rStyle w:val="SchwacheHervorhebung"/>
          <w:rFonts w:ascii="Times New Roman" w:hAnsi="Times New Roman" w:cs="Times New Roman"/>
          <w:i w:val="0"/>
          <w:color w:val="auto"/>
          <w:sz w:val="24"/>
          <w:szCs w:val="24"/>
          <w:lang w:val="en-US"/>
        </w:rPr>
        <w:t>for the detection of antibodies directed against</w:t>
      </w:r>
      <w:r w:rsidR="00A73EC4" w:rsidRPr="00233D06">
        <w:rPr>
          <w:rStyle w:val="SchwacheHervorhebung"/>
          <w:rFonts w:ascii="Times New Roman" w:hAnsi="Times New Roman" w:cs="Times New Roman"/>
          <w:i w:val="0"/>
          <w:color w:val="auto"/>
          <w:sz w:val="24"/>
          <w:szCs w:val="24"/>
          <w:lang w:val="en-US"/>
        </w:rPr>
        <w:t xml:space="preserve"> </w:t>
      </w:r>
      <w:r w:rsidR="00A73EC4" w:rsidRPr="00233D06">
        <w:rPr>
          <w:rStyle w:val="SchwacheHervorhebung"/>
          <w:rFonts w:ascii="Times New Roman" w:hAnsi="Times New Roman" w:cs="Times New Roman"/>
          <w:color w:val="auto"/>
          <w:sz w:val="24"/>
          <w:szCs w:val="24"/>
          <w:lang w:val="en-US"/>
        </w:rPr>
        <w:t xml:space="preserve">Salmonella </w:t>
      </w:r>
      <w:r w:rsidR="006D4673" w:rsidRPr="00233D06">
        <w:rPr>
          <w:rStyle w:val="SchwacheHervorhebung"/>
          <w:rFonts w:ascii="Times New Roman" w:hAnsi="Times New Roman" w:cs="Times New Roman"/>
          <w:color w:val="auto"/>
          <w:sz w:val="24"/>
          <w:szCs w:val="24"/>
          <w:lang w:val="en-US"/>
        </w:rPr>
        <w:t>spp</w:t>
      </w:r>
      <w:r w:rsidR="00103878">
        <w:rPr>
          <w:rStyle w:val="SchwacheHervorhebung"/>
          <w:rFonts w:ascii="Times New Roman" w:hAnsi="Times New Roman" w:cs="Times New Roman"/>
          <w:color w:val="auto"/>
          <w:sz w:val="24"/>
          <w:szCs w:val="24"/>
          <w:vertAlign w:val="superscript"/>
          <w:lang w:val="en-US"/>
        </w:rPr>
        <w:t>b</w:t>
      </w:r>
      <w:r w:rsidR="00DF7ED3">
        <w:rPr>
          <w:rStyle w:val="SchwacheHervorhebung"/>
          <w:rFonts w:ascii="Times New Roman" w:hAnsi="Times New Roman" w:cs="Times New Roman"/>
          <w:color w:val="auto"/>
          <w:sz w:val="24"/>
          <w:szCs w:val="24"/>
          <w:lang w:val="en-US"/>
        </w:rPr>
        <w:t>.</w:t>
      </w:r>
      <w:r w:rsidR="00DF7ED3" w:rsidRPr="00397891">
        <w:rPr>
          <w:rStyle w:val="SchwacheHervorhebung"/>
          <w:rFonts w:ascii="Times New Roman" w:hAnsi="Times New Roman" w:cs="Times New Roman"/>
          <w:i w:val="0"/>
          <w:color w:val="auto"/>
          <w:sz w:val="24"/>
          <w:szCs w:val="24"/>
          <w:lang w:val="en-US"/>
        </w:rPr>
        <w:t xml:space="preserve"> </w:t>
      </w:r>
      <w:r w:rsidR="00397891">
        <w:rPr>
          <w:rStyle w:val="SchwacheHervorhebung"/>
          <w:rFonts w:ascii="Times New Roman" w:hAnsi="Times New Roman" w:cs="Times New Roman"/>
          <w:i w:val="0"/>
          <w:color w:val="auto"/>
          <w:sz w:val="24"/>
          <w:szCs w:val="24"/>
          <w:lang w:val="en-US"/>
        </w:rPr>
        <w:t>i</w:t>
      </w:r>
      <w:r w:rsidR="00397891" w:rsidRPr="00397891">
        <w:rPr>
          <w:rStyle w:val="SchwacheHervorhebung"/>
          <w:rFonts w:ascii="Times New Roman" w:hAnsi="Times New Roman" w:cs="Times New Roman"/>
          <w:i w:val="0"/>
          <w:color w:val="auto"/>
          <w:sz w:val="24"/>
          <w:szCs w:val="24"/>
          <w:lang w:val="en-US"/>
        </w:rPr>
        <w:t>rrespectively</w:t>
      </w:r>
      <w:r w:rsidR="00397891">
        <w:rPr>
          <w:rStyle w:val="SchwacheHervorhebung"/>
          <w:rFonts w:ascii="Times New Roman" w:hAnsi="Times New Roman" w:cs="Times New Roman"/>
          <w:i w:val="0"/>
          <w:color w:val="auto"/>
          <w:sz w:val="24"/>
          <w:szCs w:val="24"/>
          <w:lang w:val="en-US"/>
        </w:rPr>
        <w:t xml:space="preserve"> antibodies against HEV</w:t>
      </w:r>
      <w:r w:rsidR="00103878">
        <w:rPr>
          <w:rStyle w:val="SchwacheHervorhebung"/>
          <w:rFonts w:ascii="Times New Roman" w:hAnsi="Times New Roman" w:cs="Times New Roman"/>
          <w:i w:val="0"/>
          <w:color w:val="auto"/>
          <w:sz w:val="24"/>
          <w:szCs w:val="24"/>
          <w:vertAlign w:val="superscript"/>
          <w:lang w:val="en-US"/>
        </w:rPr>
        <w:t>c</w:t>
      </w:r>
      <w:r w:rsidR="00397891" w:rsidRPr="006D4673">
        <w:rPr>
          <w:rStyle w:val="SchwacheHervorhebung"/>
          <w:rFonts w:ascii="Times New Roman" w:hAnsi="Times New Roman" w:cs="Times New Roman"/>
          <w:i w:val="0"/>
          <w:color w:val="auto"/>
          <w:sz w:val="24"/>
          <w:szCs w:val="24"/>
          <w:vertAlign w:val="superscript"/>
          <w:lang w:val="en-US"/>
        </w:rPr>
        <w:t xml:space="preserve"> </w:t>
      </w:r>
      <w:r w:rsidR="00EF74CE">
        <w:rPr>
          <w:rStyle w:val="SchwacheHervorhebung"/>
          <w:rFonts w:ascii="Times New Roman" w:hAnsi="Times New Roman" w:cs="Times New Roman"/>
          <w:i w:val="0"/>
          <w:color w:val="auto"/>
          <w:sz w:val="24"/>
          <w:szCs w:val="24"/>
          <w:lang w:val="en-US"/>
        </w:rPr>
        <w:t>and</w:t>
      </w:r>
      <w:r w:rsidR="00397891">
        <w:rPr>
          <w:rStyle w:val="SchwacheHervorhebung"/>
          <w:rFonts w:ascii="Times New Roman" w:hAnsi="Times New Roman" w:cs="Times New Roman"/>
          <w:i w:val="0"/>
          <w:color w:val="auto"/>
          <w:sz w:val="24"/>
          <w:szCs w:val="24"/>
          <w:lang w:val="en-US"/>
        </w:rPr>
        <w:t xml:space="preserve"> </w:t>
      </w:r>
      <w:r w:rsidR="00397891" w:rsidRPr="00397891">
        <w:rPr>
          <w:rStyle w:val="SchwacheHervorhebung"/>
          <w:rFonts w:ascii="Times New Roman" w:hAnsi="Times New Roman" w:cs="Times New Roman"/>
          <w:color w:val="auto"/>
          <w:sz w:val="24"/>
          <w:szCs w:val="24"/>
          <w:lang w:val="en-US"/>
        </w:rPr>
        <w:t>T. gondii</w:t>
      </w:r>
      <w:r w:rsidR="00CC4761">
        <w:rPr>
          <w:rStyle w:val="SchwacheHervorhebung"/>
          <w:rFonts w:ascii="Times New Roman" w:hAnsi="Times New Roman" w:cs="Times New Roman"/>
          <w:color w:val="auto"/>
          <w:sz w:val="24"/>
          <w:szCs w:val="24"/>
          <w:vertAlign w:val="superscript"/>
          <w:lang w:val="en-US"/>
        </w:rPr>
        <w:t>d</w:t>
      </w:r>
      <w:r w:rsidR="00EF74CE">
        <w:rPr>
          <w:rStyle w:val="SchwacheHervorhebung"/>
          <w:rFonts w:ascii="Times New Roman" w:hAnsi="Times New Roman" w:cs="Times New Roman"/>
          <w:i w:val="0"/>
          <w:color w:val="auto"/>
          <w:sz w:val="24"/>
          <w:szCs w:val="24"/>
          <w:lang w:val="en-US"/>
        </w:rPr>
        <w:t xml:space="preserve"> </w:t>
      </w:r>
      <w:r w:rsidR="00DF7ED3" w:rsidRPr="008B3911">
        <w:rPr>
          <w:rStyle w:val="SchwacheHervorhebung"/>
          <w:rFonts w:ascii="Times New Roman" w:hAnsi="Times New Roman" w:cs="Times New Roman"/>
          <w:i w:val="0"/>
          <w:color w:val="auto"/>
          <w:sz w:val="24"/>
          <w:szCs w:val="24"/>
          <w:lang w:val="en-US"/>
        </w:rPr>
        <w:t>according to the manufacturer’s instructions</w:t>
      </w:r>
      <w:r w:rsidR="00CA3FC9">
        <w:rPr>
          <w:rStyle w:val="SchwacheHervorhebung"/>
          <w:rFonts w:ascii="Times New Roman" w:hAnsi="Times New Roman" w:cs="Times New Roman"/>
          <w:i w:val="0"/>
          <w:color w:val="auto"/>
          <w:sz w:val="24"/>
          <w:szCs w:val="24"/>
          <w:lang w:val="en-US"/>
        </w:rPr>
        <w:t xml:space="preserve"> </w:t>
      </w:r>
      <w:r w:rsidR="00D02B40">
        <w:rPr>
          <w:rStyle w:val="SchwacheHervorhebung"/>
          <w:rFonts w:ascii="Times New Roman" w:hAnsi="Times New Roman" w:cs="Times New Roman"/>
          <w:i w:val="0"/>
          <w:color w:val="auto"/>
          <w:sz w:val="24"/>
          <w:szCs w:val="24"/>
          <w:lang w:val="en-US"/>
        </w:rPr>
        <w:t>and</w:t>
      </w:r>
      <w:r w:rsidR="00CA3FC9">
        <w:rPr>
          <w:rStyle w:val="SchwacheHervorhebung"/>
          <w:rFonts w:ascii="Times New Roman" w:hAnsi="Times New Roman" w:cs="Times New Roman"/>
          <w:i w:val="0"/>
          <w:color w:val="auto"/>
          <w:sz w:val="24"/>
          <w:szCs w:val="24"/>
          <w:lang w:val="en-US"/>
        </w:rPr>
        <w:t xml:space="preserve"> as described previously.</w:t>
      </w:r>
      <w:r w:rsidR="00CA3FC9">
        <w:rPr>
          <w:rStyle w:val="SchwacheHervorhebung"/>
          <w:rFonts w:ascii="Times New Roman" w:hAnsi="Times New Roman" w:cs="Times New Roman"/>
          <w:i w:val="0"/>
          <w:color w:val="auto"/>
          <w:sz w:val="24"/>
          <w:szCs w:val="24"/>
          <w:lang w:val="en-US"/>
        </w:rPr>
        <w:fldChar w:fldCharType="begin"/>
      </w:r>
      <w:r w:rsidR="005B4B94">
        <w:rPr>
          <w:rStyle w:val="SchwacheHervorhebung"/>
          <w:rFonts w:ascii="Times New Roman" w:hAnsi="Times New Roman" w:cs="Times New Roman"/>
          <w:i w:val="0"/>
          <w:color w:val="auto"/>
          <w:sz w:val="24"/>
          <w:szCs w:val="24"/>
          <w:lang w:val="en-US"/>
        </w:rPr>
        <w:instrText xml:space="preserve"> ADDIN EN.CITE &lt;EndNote&gt;&lt;Cite&gt;&lt;Author&gt;Wacheck&lt;/Author&gt;&lt;Year&gt;2012&lt;/Year&gt;&lt;RecNum&gt;198&lt;/RecNum&gt;&lt;DisplayText&gt;&lt;style face="superscript"&gt;47&lt;/style&gt;&lt;/DisplayText&gt;&lt;record&gt;&lt;rec-number&gt;198&lt;/rec-number&gt;&lt;foreign-keys&gt;&lt;key app="EN" db-id="5paxpxxtke9ezpersdqvrwt1evw0wxtv2x9e" timestamp="1430288142"&gt;198&lt;/key&gt;&lt;/foreign-keys&gt;&lt;ref-type name="Journal Article"&gt;17&lt;/ref-type&gt;&lt;contributors&gt;&lt;authors&gt;&lt;author&gt;Wacheck, S.&lt;/author&gt;&lt;author&gt;Sarno, E.&lt;/author&gt;&lt;author&gt;Martlbauer, E.&lt;/author&gt;&lt;author&gt;Zweifel, C.&lt;/author&gt;&lt;author&gt;Stephan, R.&lt;/author&gt;&lt;/authors&gt;&lt;/contributors&gt;&lt;auth-address&gt;Institute of Food Science, Department of Veterinary Sciences, Ludwig-Maximilians-University, Munich, Germany. silke.wacheck@lmu.de&lt;/auth-address&gt;&lt;titles&gt;&lt;title&gt;Seroprevalence of anti-hepatitis E virus and anti-Salmonella antibodies in pigs at slaughter in Switzerland&lt;/title&gt;&lt;secondary-title&gt;J Food Prot&lt;/secondary-title&gt;&lt;/titles&gt;&lt;periodical&gt;&lt;full-title&gt;J Food Prot&lt;/full-title&gt;&lt;/periodical&gt;&lt;pages&gt;1483-5&lt;/pages&gt;&lt;volume&gt;75&lt;/volume&gt;&lt;number&gt;8&lt;/number&gt;&lt;keywords&gt;&lt;keyword&gt;Abattoirs&lt;/keyword&gt;&lt;keyword&gt;Animals&lt;/keyword&gt;&lt;keyword&gt;Antibodies, Bacterial/*blood&lt;/keyword&gt;&lt;keyword&gt;Antibodies, Viral/*blood&lt;/keyword&gt;&lt;keyword&gt;Disease Reservoirs/veterinary&lt;/keyword&gt;&lt;keyword&gt;Hepatitis E/epidemiology/*veterinary&lt;/keyword&gt;&lt;keyword&gt;Hepatitis E virus/immunology&lt;/keyword&gt;&lt;keyword&gt;Humans&lt;/keyword&gt;&lt;keyword&gt;Immunoglobulin G/blood&lt;/keyword&gt;&lt;keyword&gt;Public Health&lt;/keyword&gt;&lt;keyword&gt;Salmonella/immunology&lt;/keyword&gt;&lt;keyword&gt;Salmonella Infections, Animal/*epidemiology&lt;/keyword&gt;&lt;keyword&gt;Seroepidemiologic Studies&lt;/keyword&gt;&lt;keyword&gt;Swine&lt;/keyword&gt;&lt;keyword&gt;Swine Diseases/*epidemiology&lt;/keyword&gt;&lt;keyword&gt;Switzerland/epidemiology&lt;/keyword&gt;&lt;/keywords&gt;&lt;dates&gt;&lt;year&gt;2012&lt;/year&gt;&lt;pub-dates&gt;&lt;date&gt;Aug&lt;/date&gt;&lt;/pub-dates&gt;&lt;/dates&gt;&lt;isbn&gt;1944-9097 (Electronic)&amp;#xD;0362-028X (Linking)&lt;/isbn&gt;&lt;accession-num&gt;22856574&lt;/accession-num&gt;&lt;urls&gt;&lt;related-urls&gt;&lt;url&gt;http://www.ncbi.nlm.nih.gov/pubmed/22856574&lt;/url&gt;&lt;/related-urls&gt;&lt;/urls&gt;&lt;electronic-resource-num&gt;10.4315/0362-028X.JFP-12-058&lt;/electronic-resource-num&gt;&lt;/record&gt;&lt;/Cite&gt;&lt;/EndNote&gt;</w:instrText>
      </w:r>
      <w:r w:rsidR="00CA3FC9">
        <w:rPr>
          <w:rStyle w:val="SchwacheHervorhebung"/>
          <w:rFonts w:ascii="Times New Roman" w:hAnsi="Times New Roman" w:cs="Times New Roman"/>
          <w:i w:val="0"/>
          <w:color w:val="auto"/>
          <w:sz w:val="24"/>
          <w:szCs w:val="24"/>
          <w:lang w:val="en-US"/>
        </w:rPr>
        <w:fldChar w:fldCharType="separate"/>
      </w:r>
      <w:r w:rsidR="005B4B94" w:rsidRPr="005B4B94">
        <w:rPr>
          <w:rStyle w:val="SchwacheHervorhebung"/>
          <w:rFonts w:ascii="Times New Roman" w:hAnsi="Times New Roman" w:cs="Times New Roman"/>
          <w:i w:val="0"/>
          <w:noProof/>
          <w:color w:val="auto"/>
          <w:sz w:val="24"/>
          <w:szCs w:val="24"/>
          <w:vertAlign w:val="superscript"/>
          <w:lang w:val="en-US"/>
        </w:rPr>
        <w:t>47</w:t>
      </w:r>
      <w:r w:rsidR="00CA3FC9">
        <w:rPr>
          <w:rStyle w:val="SchwacheHervorhebung"/>
          <w:rFonts w:ascii="Times New Roman" w:hAnsi="Times New Roman" w:cs="Times New Roman"/>
          <w:i w:val="0"/>
          <w:color w:val="auto"/>
          <w:sz w:val="24"/>
          <w:szCs w:val="24"/>
          <w:lang w:val="en-US"/>
        </w:rPr>
        <w:fldChar w:fldCharType="end"/>
      </w:r>
    </w:p>
    <w:p w14:paraId="34281A16" w14:textId="3F3A8623" w:rsidR="00CE77A3" w:rsidRPr="008B3911" w:rsidRDefault="00CE77A3" w:rsidP="00484038">
      <w:pPr>
        <w:pStyle w:val="berschrift4"/>
        <w:spacing w:line="480" w:lineRule="auto"/>
      </w:pPr>
      <w:r w:rsidRPr="008B3911">
        <w:t>N</w:t>
      </w:r>
      <w:r w:rsidR="001B237B" w:rsidRPr="008B3911">
        <w:t>asal swab sample collection and analysis</w:t>
      </w:r>
    </w:p>
    <w:p w14:paraId="1EE36B11" w14:textId="74455351" w:rsidR="0051505B" w:rsidRPr="00233D06" w:rsidRDefault="00CE77A3" w:rsidP="00484038">
      <w:pPr>
        <w:widowControl w:val="0"/>
        <w:tabs>
          <w:tab w:val="left" w:pos="220"/>
          <w:tab w:val="left" w:pos="720"/>
        </w:tabs>
        <w:autoSpaceDE w:val="0"/>
        <w:autoSpaceDN w:val="0"/>
        <w:adjustRightInd w:val="0"/>
        <w:spacing w:after="180" w:line="480" w:lineRule="auto"/>
        <w:jc w:val="both"/>
        <w:rPr>
          <w:rFonts w:ascii="Times New Roman" w:hAnsi="Times New Roman" w:cs="Times New Roman"/>
          <w:sz w:val="24"/>
          <w:szCs w:val="24"/>
          <w:lang w:val="en-US"/>
        </w:rPr>
      </w:pPr>
      <w:r w:rsidRPr="00233D06">
        <w:rPr>
          <w:rFonts w:ascii="Times New Roman" w:hAnsi="Times New Roman" w:cs="Times New Roman"/>
          <w:sz w:val="24"/>
          <w:szCs w:val="24"/>
          <w:lang w:val="en-US"/>
        </w:rPr>
        <w:t>Nasal swabs</w:t>
      </w:r>
      <w:r w:rsidR="002C405E" w:rsidRPr="00233D06">
        <w:rPr>
          <w:rFonts w:ascii="Times New Roman" w:hAnsi="Times New Roman" w:cs="Times New Roman"/>
          <w:sz w:val="24"/>
          <w:szCs w:val="24"/>
          <w:lang w:val="en-US"/>
        </w:rPr>
        <w:t xml:space="preserve"> </w:t>
      </w:r>
      <w:r w:rsidR="008E2F1B" w:rsidRPr="00233D06">
        <w:rPr>
          <w:rFonts w:ascii="Times New Roman" w:hAnsi="Times New Roman" w:cs="Times New Roman"/>
          <w:sz w:val="24"/>
          <w:szCs w:val="24"/>
          <w:lang w:val="en-US"/>
        </w:rPr>
        <w:t>were taken</w:t>
      </w:r>
      <w:r w:rsidR="001714E2" w:rsidRPr="00233D06">
        <w:rPr>
          <w:rFonts w:ascii="Times New Roman" w:hAnsi="Times New Roman" w:cs="Times New Roman"/>
          <w:sz w:val="24"/>
          <w:szCs w:val="24"/>
          <w:lang w:val="en-US"/>
        </w:rPr>
        <w:t xml:space="preserve"> </w:t>
      </w:r>
      <w:r w:rsidR="002C405E" w:rsidRPr="00233D06">
        <w:rPr>
          <w:rFonts w:ascii="Times New Roman" w:hAnsi="Times New Roman" w:cs="Times New Roman"/>
          <w:sz w:val="24"/>
          <w:szCs w:val="24"/>
          <w:lang w:val="en-US"/>
        </w:rPr>
        <w:t xml:space="preserve">from </w:t>
      </w:r>
      <w:r w:rsidR="00E261AB" w:rsidRPr="00233D06">
        <w:rPr>
          <w:rFonts w:ascii="Times New Roman" w:hAnsi="Times New Roman" w:cs="Times New Roman"/>
          <w:sz w:val="24"/>
          <w:szCs w:val="24"/>
          <w:lang w:val="en-US"/>
        </w:rPr>
        <w:t>815</w:t>
      </w:r>
      <w:r w:rsidR="002C405E" w:rsidRPr="00233D06">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pigs</w:t>
      </w:r>
      <w:r w:rsidR="002C405E" w:rsidRPr="00233D06">
        <w:rPr>
          <w:rFonts w:ascii="Times New Roman" w:hAnsi="Times New Roman" w:cs="Times New Roman"/>
          <w:sz w:val="24"/>
          <w:szCs w:val="24"/>
          <w:lang w:val="en-US"/>
        </w:rPr>
        <w:t xml:space="preserve"> o</w:t>
      </w:r>
      <w:r w:rsidR="001714E2" w:rsidRPr="00233D06">
        <w:rPr>
          <w:rFonts w:ascii="Times New Roman" w:hAnsi="Times New Roman" w:cs="Times New Roman"/>
          <w:sz w:val="24"/>
          <w:szCs w:val="24"/>
          <w:lang w:val="en-US"/>
        </w:rPr>
        <w:t>f 33 different fattening farms</w:t>
      </w:r>
      <w:r w:rsidR="008E2F1B" w:rsidRPr="00233D06">
        <w:rPr>
          <w:rFonts w:ascii="Times New Roman" w:hAnsi="Times New Roman" w:cs="Times New Roman"/>
          <w:sz w:val="24"/>
          <w:szCs w:val="24"/>
          <w:lang w:val="en-US"/>
        </w:rPr>
        <w:t xml:space="preserve"> using transport swabs with Amies Medium</w:t>
      </w:r>
      <w:r w:rsidR="00CC4761">
        <w:rPr>
          <w:rStyle w:val="Endnotenzeichen"/>
          <w:rFonts w:ascii="Times New Roman" w:hAnsi="Times New Roman" w:cs="Times New Roman"/>
          <w:sz w:val="24"/>
          <w:szCs w:val="24"/>
          <w:lang w:val="en-US"/>
        </w:rPr>
        <w:t>h</w:t>
      </w:r>
      <w:r w:rsidR="008E2F1B" w:rsidRPr="00233D06">
        <w:rPr>
          <w:rFonts w:ascii="Times New Roman" w:hAnsi="Times New Roman" w:cs="Times New Roman"/>
          <w:sz w:val="24"/>
          <w:szCs w:val="24"/>
          <w:lang w:val="en-US"/>
        </w:rPr>
        <w:t xml:space="preserve">. </w:t>
      </w:r>
      <w:r w:rsidR="000178ED" w:rsidRPr="00233D06">
        <w:rPr>
          <w:rFonts w:ascii="Times New Roman" w:hAnsi="Times New Roman" w:cs="Times New Roman"/>
          <w:sz w:val="24"/>
          <w:szCs w:val="24"/>
          <w:lang w:val="en-US"/>
        </w:rPr>
        <w:t>Swabs were transferred into tubes containing 10 ml Mueller Hinton Broth supplemented with 6.5% NaCl</w:t>
      </w:r>
      <w:r w:rsidR="004B57BB">
        <w:rPr>
          <w:rFonts w:ascii="Times New Roman" w:hAnsi="Times New Roman" w:cs="Times New Roman"/>
          <w:sz w:val="24"/>
          <w:szCs w:val="24"/>
          <w:lang w:val="en-US"/>
        </w:rPr>
        <w:t xml:space="preserve"> and processed as described previously.</w:t>
      </w:r>
      <w:r w:rsidR="004B57BB">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&lt;EndNote&gt;&lt;Cite&gt;&lt;Author&gt;Overesch&lt;/Author&gt;&lt;Year&gt;2011&lt;/Year&gt;&lt;RecNum&gt;13&lt;/RecNum&gt;&lt;DisplayText&gt;&lt;style face="superscript"&gt;34&lt;/style&gt;&lt;/DisplayText&gt;&lt;record&gt;&lt;rec-number&gt;13&lt;/rec-number&gt;&lt;foreign-keys&gt;&lt;key app="EN" db-id="5paxpxxtke9ezpersdqvrwt1evw0wxtv2x9e" timestamp="1429685879"&gt;13&lt;/key&gt;&lt;key app="ENWeb" db-id=""&gt;0&lt;/key&gt;&lt;/foreign-keys&gt;&lt;ref-type name="Journal Article"&gt;17&lt;/ref-type&gt;&lt;contributors&gt;&lt;authors&gt;&lt;author&gt;Overesch, G.&lt;/author&gt;&lt;author&gt;Buttner, S.&lt;/author&gt;&lt;author&gt;Rossano, A.&lt;/author&gt;&lt;author&gt;Perreten, V.&lt;/author&gt;&lt;/authors&gt;&lt;/contributors&gt;&lt;auth-address&gt;Institute of Veterinary Bacteriology, Vetsuisse Faculty, University of Bern, Langgass-Strasse 122, CH-3012 Bern, Switzerland.&lt;/auth-address&gt;&lt;titles&gt;&lt;title&gt;The increase of methicillin-resistant Staphylococcus aureus (MRSA) and the presence of an unusual sequence type ST49 in slaughter pigs in Switzerland&lt;/title&gt;&lt;secondary-title&gt;BMC Vet Res&lt;/secondary-title&gt;&lt;/titles&gt;&lt;periodical&gt;&lt;full-title&gt;BMC Vet Res&lt;/full-title&gt;&lt;/periodical&gt;&lt;pages&gt;30&lt;/pages&gt;&lt;volume&gt;7&lt;/volume&gt;&lt;keywords&gt;&lt;keyword&gt;Animals&lt;/keyword&gt;&lt;keyword&gt;Chi-Square Distribution&lt;/keyword&gt;&lt;keyword&gt;DNA, Bacterial/blood/genetics&lt;/keyword&gt;&lt;keyword&gt;Methicillin-Resistant Staphylococcus aureus/genetics/*isolation &amp;amp; purification&lt;/keyword&gt;&lt;keyword&gt;Microbial Sensitivity Tests/veterinary&lt;/keyword&gt;&lt;keyword&gt;Polymerase Chain Reaction/veterinary&lt;/keyword&gt;&lt;keyword&gt;Prevalence&lt;/keyword&gt;&lt;keyword&gt;Staphylococcal Infections/epidemiology/microbiology/*veterinary&lt;/keyword&gt;&lt;keyword&gt;Swine&lt;/keyword&gt;&lt;keyword&gt;Swine Diseases/epidemiology/*microbiology&lt;/keyword&gt;&lt;keyword&gt;Switzerland/epidemiology&lt;/keyword&gt;&lt;/keywords&gt;&lt;dates&gt;&lt;year&gt;2011&lt;/year&gt;&lt;/dates&gt;&lt;isbn&gt;1746-6148 (Electronic)&amp;#xD;1746-6148 (Linking)&lt;/isbn&gt;&lt;accession-num&gt;21702906&lt;/accession-num&gt;&lt;urls&gt;&lt;related-urls&gt;&lt;url&gt;http://www.ncbi.nlm.nih.gov/pubmed/21702906&lt;/url&gt;&lt;/related-urls&gt;&lt;/urls&gt;&lt;custom2&gt;3148971&lt;/custom2&gt;&lt;electronic-resource-num&gt;10.1186/1746-6148-7-30&lt;/electronic-resource-num&gt;&lt;/record&gt;&lt;/Cite&gt;&lt;/EndNote&gt;</w:instrText>
      </w:r>
      <w:r w:rsidR="004B57BB">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34</w:t>
      </w:r>
      <w:r w:rsidR="004B57BB">
        <w:rPr>
          <w:rFonts w:ascii="Times New Roman" w:hAnsi="Times New Roman" w:cs="Times New Roman"/>
          <w:sz w:val="24"/>
          <w:szCs w:val="24"/>
          <w:lang w:val="en-US"/>
        </w:rPr>
        <w:fldChar w:fldCharType="end"/>
      </w:r>
      <w:r w:rsidR="004B57BB">
        <w:rPr>
          <w:rFonts w:ascii="Times New Roman" w:hAnsi="Times New Roman" w:cs="Times New Roman"/>
          <w:sz w:val="24"/>
          <w:szCs w:val="24"/>
          <w:lang w:val="en-US"/>
        </w:rPr>
        <w:t xml:space="preserve"> </w:t>
      </w:r>
      <w:r w:rsidR="000178ED" w:rsidRPr="00233D06">
        <w:rPr>
          <w:rFonts w:ascii="Times New Roman" w:hAnsi="Times New Roman" w:cs="Times New Roman"/>
          <w:i/>
          <w:iCs/>
          <w:sz w:val="24"/>
          <w:szCs w:val="24"/>
          <w:lang w:val="en-US"/>
        </w:rPr>
        <w:t>S</w:t>
      </w:r>
      <w:r w:rsidR="00604C3B">
        <w:rPr>
          <w:rFonts w:ascii="Times New Roman" w:hAnsi="Times New Roman" w:cs="Times New Roman"/>
          <w:i/>
          <w:iCs/>
          <w:sz w:val="24"/>
          <w:szCs w:val="24"/>
          <w:lang w:val="en-US"/>
        </w:rPr>
        <w:t>.</w:t>
      </w:r>
      <w:r w:rsidR="000178ED" w:rsidRPr="00233D06">
        <w:rPr>
          <w:rFonts w:ascii="Times New Roman" w:hAnsi="Times New Roman" w:cs="Times New Roman"/>
          <w:i/>
          <w:iCs/>
          <w:sz w:val="24"/>
          <w:szCs w:val="24"/>
          <w:lang w:val="en-US"/>
        </w:rPr>
        <w:t xml:space="preserve"> aureus</w:t>
      </w:r>
      <w:r w:rsidR="000178ED" w:rsidRPr="00233D06">
        <w:rPr>
          <w:rFonts w:ascii="Times New Roman" w:hAnsi="Times New Roman" w:cs="Times New Roman"/>
          <w:sz w:val="24"/>
          <w:szCs w:val="24"/>
          <w:lang w:val="en-US"/>
        </w:rPr>
        <w:t xml:space="preserve"> was identified using matrix-assisted laser desorption/ionization time-of-flight mass spectroscopy (MALDI TOF MS</w:t>
      </w:r>
      <w:r w:rsidR="00A95AB9" w:rsidRPr="00233D06">
        <w:rPr>
          <w:rFonts w:ascii="Times New Roman" w:hAnsi="Times New Roman" w:cs="Times New Roman"/>
          <w:sz w:val="24"/>
          <w:szCs w:val="24"/>
          <w:lang w:val="en-US"/>
        </w:rPr>
        <w:t>)</w:t>
      </w:r>
      <w:r w:rsidR="00CC4761">
        <w:rPr>
          <w:rStyle w:val="Endnotenzeichen"/>
          <w:rFonts w:ascii="Times New Roman" w:hAnsi="Times New Roman" w:cs="Times New Roman"/>
          <w:sz w:val="24"/>
          <w:szCs w:val="24"/>
          <w:lang w:val="en-US"/>
        </w:rPr>
        <w:t>g</w:t>
      </w:r>
      <w:r w:rsidR="00A95AB9" w:rsidRPr="00233D06">
        <w:rPr>
          <w:rFonts w:ascii="Times New Roman" w:hAnsi="Times New Roman" w:cs="Times New Roman"/>
          <w:sz w:val="24"/>
          <w:szCs w:val="24"/>
          <w:lang w:val="en-US"/>
        </w:rPr>
        <w:t xml:space="preserve"> </w:t>
      </w:r>
      <w:r w:rsidR="000178ED" w:rsidRPr="00233D06">
        <w:rPr>
          <w:rFonts w:ascii="Times New Roman" w:hAnsi="Times New Roman" w:cs="Times New Roman"/>
          <w:sz w:val="24"/>
          <w:szCs w:val="24"/>
          <w:lang w:val="en-US"/>
        </w:rPr>
        <w:t xml:space="preserve">following the direct transfer protocol recommended by the manufacturer. Methicillin-resistance of </w:t>
      </w:r>
      <w:r w:rsidR="000178ED" w:rsidRPr="00233D06">
        <w:rPr>
          <w:rFonts w:ascii="Times New Roman" w:hAnsi="Times New Roman" w:cs="Times New Roman"/>
          <w:i/>
          <w:iCs/>
          <w:sz w:val="24"/>
          <w:szCs w:val="24"/>
          <w:lang w:val="en-US"/>
        </w:rPr>
        <w:t>Staphylococcus aureus</w:t>
      </w:r>
      <w:r w:rsidR="000178ED" w:rsidRPr="00233D06">
        <w:rPr>
          <w:rFonts w:ascii="Times New Roman" w:hAnsi="Times New Roman" w:cs="Times New Roman"/>
          <w:sz w:val="24"/>
          <w:szCs w:val="24"/>
          <w:lang w:val="en-US"/>
        </w:rPr>
        <w:t xml:space="preserve"> isolates were confirmed by PCR for the </w:t>
      </w:r>
      <w:r w:rsidR="000178ED" w:rsidRPr="00233D06">
        <w:rPr>
          <w:rFonts w:ascii="Times New Roman" w:hAnsi="Times New Roman" w:cs="Times New Roman"/>
          <w:i/>
          <w:iCs/>
          <w:sz w:val="24"/>
          <w:szCs w:val="24"/>
          <w:lang w:val="en-US"/>
        </w:rPr>
        <w:t>mecA</w:t>
      </w:r>
      <w:r w:rsidR="000178ED" w:rsidRPr="00233D06">
        <w:rPr>
          <w:rFonts w:ascii="Times New Roman" w:hAnsi="Times New Roman" w:cs="Times New Roman"/>
          <w:sz w:val="24"/>
          <w:szCs w:val="24"/>
          <w:lang w:val="en-US"/>
        </w:rPr>
        <w:t xml:space="preserve"> gene as described previously</w:t>
      </w:r>
      <w:r w:rsidR="00506A22">
        <w:rPr>
          <w:rFonts w:ascii="Times New Roman" w:hAnsi="Times New Roman" w:cs="Times New Roman"/>
          <w:sz w:val="24"/>
          <w:szCs w:val="24"/>
          <w:lang w:val="en-US"/>
        </w:rPr>
        <w:t>.</w:t>
      </w:r>
      <w:r w:rsidR="007D69E2"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&lt;EndNote&gt;&lt;Cite&gt;&lt;Author&gt;Stegger&lt;/Author&gt;&lt;Year&gt;2011&lt;/Year&gt;&lt;RecNum&gt;189&lt;/RecNum&gt;&lt;DisplayText&gt;&lt;style face="superscript"&gt;43&lt;/style&gt;&lt;/DisplayText&gt;&lt;record&gt;&lt;rec-number&gt;189&lt;/rec-number&gt;&lt;foreign-keys&gt;&lt;key app="EN" db-id="5paxpxxtke9ezpersdqvrwt1evw0wxtv2x9e" timestamp="1430232833"&gt;189&lt;/key&gt;&lt;/foreign-keys&gt;&lt;ref-type name="Journal Article"&gt;17&lt;/ref-type&gt;&lt;contributors&gt;&lt;authors&gt;&lt;author&gt;Stegger, M.&lt;/author&gt;&lt;author&gt;Lindsay, J. A.&lt;/author&gt;&lt;author&gt;Moodley, A.&lt;/author&gt;&lt;author&gt;Skov, R.&lt;/author&gt;&lt;author&gt;Broens, E. M.&lt;/author&gt;&lt;author&gt;Guardabassi, L.&lt;/author&gt;&lt;/authors&gt;&lt;/contributors&gt;&lt;auth-address&gt;Department of Microbiological Surveillance and Research, Statens Serum Institut, 5 Artillerivej, DK-2300 Copenhagen S, Denmark. mtg@ssi.dk&lt;/auth-address&gt;&lt;titles&gt;&lt;title&gt;Rapid PCR detection of Staphylococcus aureus clonal complex 398 by targeting the restriction-modification system carrying sau1-hsdS1&lt;/title&gt;&lt;secondary-title&gt;J Clin Microbiol&lt;/secondary-title&gt;&lt;/titles&gt;&lt;periodical&gt;&lt;full-title&gt;J Clin Microbiol&lt;/full-title&gt;&lt;/periodical&gt;&lt;pages&gt;732-4&lt;/pages&gt;&lt;volume&gt;49&lt;/volume&gt;&lt;number&gt;2&lt;/number&gt;&lt;keywords&gt;&lt;keyword&gt;Animals&lt;/keyword&gt;&lt;keyword&gt;Bacterial Typing Techniques/*methods&lt;/keyword&gt;&lt;keyword&gt;DNA Restriction-Modification Enzymes/*genetics&lt;/keyword&gt;&lt;keyword&gt;Humans&lt;/keyword&gt;&lt;keyword&gt;Polymerase Chain Reaction/*methods&lt;/keyword&gt;&lt;keyword&gt;Sensitivity and Specificity&lt;/keyword&gt;&lt;keyword&gt;Staphylococcal Infections/*microbiology&lt;/keyword&gt;&lt;keyword&gt;Staphylococcus aureus/*classification/genetics/*isolation &amp;amp; purification&lt;/keyword&gt;&lt;/keywords&gt;&lt;dates&gt;&lt;year&gt;2011&lt;/year&gt;&lt;pub-dates&gt;&lt;date&gt;Feb&lt;/date&gt;&lt;/pub-dates&gt;&lt;/dates&gt;&lt;isbn&gt;1098-660X (Electronic)&amp;#xD;0095-1137 (Linking)&lt;/isbn&gt;&lt;accession-num&gt;21123532&lt;/accession-num&gt;&lt;urls&gt;&lt;related-urls&gt;&lt;url&gt;http://www.ncbi.nlm.nih.gov/pubmed/21123532&lt;/url&gt;&lt;/related-urls&gt;&lt;/urls&gt;&lt;custom2&gt;3043477&lt;/custom2&gt;&lt;electronic-resource-num&gt;10.1128/JCM.01970-10&lt;/electronic-resource-num&gt;&lt;/record&gt;&lt;/Cite&gt;&lt;/EndNote&gt;</w:instrText>
      </w:r>
      <w:r w:rsidR="007D69E2"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43</w:t>
      </w:r>
      <w:r w:rsidR="007D69E2" w:rsidRPr="00233D06">
        <w:rPr>
          <w:rFonts w:ascii="Times New Roman" w:hAnsi="Times New Roman" w:cs="Times New Roman"/>
          <w:sz w:val="24"/>
          <w:szCs w:val="24"/>
          <w:lang w:val="en-US"/>
        </w:rPr>
        <w:fldChar w:fldCharType="end"/>
      </w:r>
      <w:r w:rsidR="00C00DA8">
        <w:rPr>
          <w:rFonts w:ascii="Times New Roman" w:hAnsi="Times New Roman" w:cs="Times New Roman"/>
          <w:sz w:val="24"/>
          <w:szCs w:val="24"/>
          <w:lang w:val="en-US"/>
        </w:rPr>
        <w:t xml:space="preserve"> </w:t>
      </w:r>
    </w:p>
    <w:p w14:paraId="47931671" w14:textId="39A5D347" w:rsidR="00CE77A3" w:rsidRPr="008B3911" w:rsidRDefault="001B237B" w:rsidP="00484038">
      <w:pPr>
        <w:pStyle w:val="berschrift4"/>
        <w:spacing w:line="480" w:lineRule="auto"/>
      </w:pPr>
      <w:r w:rsidRPr="00693E78">
        <w:t>Fecal sample collection and analysis</w:t>
      </w:r>
    </w:p>
    <w:p w14:paraId="70D0CFCE" w14:textId="6CD0AFB2" w:rsidR="00BA6A11" w:rsidRPr="00233D06" w:rsidRDefault="00BA6A11" w:rsidP="00484038">
      <w:pPr>
        <w:spacing w:line="480" w:lineRule="auto"/>
        <w:jc w:val="both"/>
        <w:rPr>
          <w:rFonts w:ascii="Times New Roman" w:hAnsi="Times New Roman" w:cs="Times New Roman"/>
          <w:sz w:val="24"/>
          <w:szCs w:val="24"/>
          <w:lang w:val="en-US"/>
        </w:rPr>
      </w:pPr>
      <w:r w:rsidRPr="00233D06">
        <w:rPr>
          <w:rFonts w:ascii="Times New Roman" w:hAnsi="Times New Roman" w:cs="Times New Roman"/>
          <w:sz w:val="24"/>
          <w:szCs w:val="24"/>
          <w:lang w:val="en-US"/>
        </w:rPr>
        <w:t xml:space="preserve">Pooled fecal samples </w:t>
      </w:r>
      <w:r w:rsidR="00604C3B" w:rsidRPr="00233D06">
        <w:rPr>
          <w:rFonts w:ascii="Times New Roman" w:hAnsi="Times New Roman" w:cs="Times New Roman"/>
          <w:sz w:val="24"/>
          <w:szCs w:val="24"/>
          <w:lang w:val="en-US"/>
        </w:rPr>
        <w:t xml:space="preserve">for testing of </w:t>
      </w:r>
      <w:r w:rsidR="00604C3B" w:rsidRPr="00233D06">
        <w:rPr>
          <w:rFonts w:ascii="Times New Roman" w:hAnsi="Times New Roman" w:cs="Times New Roman"/>
          <w:i/>
          <w:sz w:val="24"/>
          <w:szCs w:val="24"/>
          <w:lang w:val="en-US"/>
        </w:rPr>
        <w:t>Y. enterocolitica</w:t>
      </w:r>
      <w:r w:rsidR="004D5A8B">
        <w:rPr>
          <w:rFonts w:ascii="Times New Roman" w:hAnsi="Times New Roman" w:cs="Times New Roman"/>
          <w:sz w:val="24"/>
          <w:szCs w:val="24"/>
          <w:lang w:val="en-US"/>
        </w:rPr>
        <w:t xml:space="preserve"> </w:t>
      </w:r>
      <w:r w:rsidRPr="00233D06">
        <w:rPr>
          <w:rFonts w:ascii="Times New Roman" w:hAnsi="Times New Roman" w:cs="Times New Roman"/>
          <w:sz w:val="24"/>
          <w:szCs w:val="24"/>
          <w:lang w:val="en-US"/>
        </w:rPr>
        <w:t xml:space="preserve">were obtained by </w:t>
      </w:r>
      <w:r w:rsidR="00D0373D" w:rsidRPr="00233D06">
        <w:rPr>
          <w:rFonts w:ascii="Times New Roman" w:hAnsi="Times New Roman" w:cs="Times New Roman"/>
          <w:sz w:val="24"/>
          <w:szCs w:val="24"/>
          <w:lang w:val="en-US"/>
        </w:rPr>
        <w:t>collecting</w:t>
      </w:r>
      <w:r w:rsidRPr="00233D06">
        <w:rPr>
          <w:rFonts w:ascii="Times New Roman" w:hAnsi="Times New Roman" w:cs="Times New Roman"/>
          <w:sz w:val="24"/>
          <w:szCs w:val="24"/>
          <w:lang w:val="en-US"/>
        </w:rPr>
        <w:t xml:space="preserve"> fresh manure from</w:t>
      </w:r>
      <w:r w:rsidR="00D0373D" w:rsidRPr="00233D06">
        <w:rPr>
          <w:rFonts w:ascii="Times New Roman" w:hAnsi="Times New Roman" w:cs="Times New Roman"/>
          <w:sz w:val="24"/>
          <w:szCs w:val="24"/>
          <w:lang w:val="en-US"/>
        </w:rPr>
        <w:t xml:space="preserve"> each pen, where sampled pigs housed</w:t>
      </w:r>
      <w:r w:rsidR="00604C3B">
        <w:rPr>
          <w:rFonts w:ascii="Times New Roman" w:hAnsi="Times New Roman" w:cs="Times New Roman"/>
          <w:sz w:val="24"/>
          <w:szCs w:val="24"/>
          <w:lang w:val="en-US"/>
        </w:rPr>
        <w:t xml:space="preserve"> and</w:t>
      </w:r>
      <w:r w:rsidR="00D0373D" w:rsidRPr="00233D06">
        <w:rPr>
          <w:rFonts w:ascii="Times New Roman" w:hAnsi="Times New Roman" w:cs="Times New Roman"/>
          <w:sz w:val="24"/>
          <w:szCs w:val="24"/>
          <w:lang w:val="en-US"/>
        </w:rPr>
        <w:t xml:space="preserve"> put into a clean 100ml plastic tube</w:t>
      </w:r>
      <w:r w:rsidR="00604C3B">
        <w:rPr>
          <w:rFonts w:ascii="Times New Roman" w:hAnsi="Times New Roman" w:cs="Times New Roman"/>
          <w:sz w:val="24"/>
          <w:szCs w:val="24"/>
          <w:lang w:val="en-US"/>
        </w:rPr>
        <w:t xml:space="preserve"> and </w:t>
      </w:r>
      <w:r w:rsidR="00D0373D" w:rsidRPr="00233D06">
        <w:rPr>
          <w:rFonts w:ascii="Times New Roman" w:hAnsi="Times New Roman" w:cs="Times New Roman"/>
          <w:sz w:val="24"/>
          <w:szCs w:val="24"/>
          <w:lang w:val="en-US"/>
        </w:rPr>
        <w:t xml:space="preserve"> </w:t>
      </w:r>
      <w:r w:rsidR="0055288E" w:rsidRPr="00233D06">
        <w:rPr>
          <w:rFonts w:ascii="Times New Roman" w:hAnsi="Times New Roman" w:cs="Times New Roman"/>
          <w:sz w:val="24"/>
          <w:szCs w:val="24"/>
          <w:lang w:val="en-US"/>
        </w:rPr>
        <w:t xml:space="preserve">refrigerated overnight </w:t>
      </w:r>
      <w:r w:rsidR="00B765DC" w:rsidRPr="00233D06">
        <w:rPr>
          <w:rFonts w:ascii="Times New Roman" w:hAnsi="Times New Roman" w:cs="Times New Roman"/>
          <w:sz w:val="24"/>
          <w:szCs w:val="24"/>
          <w:lang w:val="en-US"/>
        </w:rPr>
        <w:t>About 1g fecal material was mixed in 10ml PMB</w:t>
      </w:r>
      <w:r w:rsidR="001B21A4" w:rsidRPr="00233D06">
        <w:rPr>
          <w:rFonts w:ascii="Times New Roman" w:hAnsi="Times New Roman" w:cs="Times New Roman"/>
          <w:sz w:val="24"/>
          <w:szCs w:val="24"/>
          <w:lang w:val="en-US"/>
        </w:rPr>
        <w:fldChar w:fldCharType="begin">
          <w:fldData xml:space="preserve">PEVuZE5vdGU+PENpdGU+PEF1dGhvcj5NYXJ0aW5lejwvQXV0aG9yPjxZZWFyPjIwMTE8L1llYXI+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</w:fldData>
        </w:fldChar>
      </w:r>
      <w:r w:rsidR="005B4B94">
        <w:rPr>
          <w:rFonts w:ascii="Times New Roman" w:hAnsi="Times New Roman" w:cs="Times New Roman"/>
          <w:sz w:val="24"/>
          <w:szCs w:val="24"/>
          <w:lang w:val="en-US"/>
        </w:rPr>
        <w:instrText xml:space="preserve"> ADDIN EN.CITE </w:instrText>
      </w:r>
      <w:r w:rsidR="005B4B94">
        <w:rPr>
          <w:rFonts w:ascii="Times New Roman" w:hAnsi="Times New Roman" w:cs="Times New Roman"/>
          <w:sz w:val="24"/>
          <w:szCs w:val="24"/>
          <w:lang w:val="en-US"/>
        </w:rPr>
        <w:fldChar w:fldCharType="begin">
          <w:fldData xml:space="preserve">PEVuZE5vdGU+PENpdGU+PEF1dGhvcj5NYXJ0aW5lejwvQXV0aG9yPjxZZWFyPjIwMTE8L1llYXI+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</w:fldData>
        </w:fldChar>
      </w:r>
      <w:r w:rsidR="005B4B94">
        <w:rPr>
          <w:rFonts w:ascii="Times New Roman" w:hAnsi="Times New Roman" w:cs="Times New Roman"/>
          <w:sz w:val="24"/>
          <w:szCs w:val="24"/>
          <w:lang w:val="en-US"/>
        </w:rPr>
        <w:instrText xml:space="preserve"> ADDIN EN.CITE.DATA </w:instrText>
      </w:r>
      <w:r w:rsidR="005B4B94">
        <w:rPr>
          <w:rFonts w:ascii="Times New Roman" w:hAnsi="Times New Roman" w:cs="Times New Roman"/>
          <w:sz w:val="24"/>
          <w:szCs w:val="24"/>
          <w:lang w:val="en-US"/>
        </w:rPr>
      </w:r>
      <w:r w:rsidR="005B4B94">
        <w:rPr>
          <w:rFonts w:ascii="Times New Roman" w:hAnsi="Times New Roman" w:cs="Times New Roman"/>
          <w:sz w:val="24"/>
          <w:szCs w:val="24"/>
          <w:lang w:val="en-US"/>
        </w:rPr>
        <w:fldChar w:fldCharType="end"/>
      </w:r>
      <w:r w:rsidR="001B21A4" w:rsidRPr="00233D06">
        <w:rPr>
          <w:rFonts w:ascii="Times New Roman" w:hAnsi="Times New Roman" w:cs="Times New Roman"/>
          <w:sz w:val="24"/>
          <w:szCs w:val="24"/>
          <w:lang w:val="en-US"/>
        </w:rPr>
      </w:r>
      <w:r w:rsidR="001B21A4"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20,30</w:t>
      </w:r>
      <w:r w:rsidR="001B21A4" w:rsidRPr="00233D06">
        <w:rPr>
          <w:rFonts w:ascii="Times New Roman" w:hAnsi="Times New Roman" w:cs="Times New Roman"/>
          <w:sz w:val="24"/>
          <w:szCs w:val="24"/>
          <w:lang w:val="en-US"/>
        </w:rPr>
        <w:fldChar w:fldCharType="end"/>
      </w:r>
      <w:r w:rsidR="001B21A4" w:rsidRPr="00233D06">
        <w:rPr>
          <w:rFonts w:ascii="Times New Roman" w:hAnsi="Times New Roman" w:cs="Times New Roman"/>
          <w:sz w:val="24"/>
          <w:szCs w:val="24"/>
          <w:lang w:val="en-US"/>
        </w:rPr>
        <w:t xml:space="preserve">. </w:t>
      </w:r>
      <w:r w:rsidR="00B765DC" w:rsidRPr="00233D06">
        <w:rPr>
          <w:rFonts w:ascii="Times New Roman" w:hAnsi="Times New Roman" w:cs="Times New Roman"/>
          <w:sz w:val="24"/>
          <w:szCs w:val="24"/>
          <w:lang w:val="en-US"/>
        </w:rPr>
        <w:t>After 2 weeks of cold enrichment at 4°C, 10</w:t>
      </w:r>
      <w:r w:rsidR="00B765DC" w:rsidRPr="00233D06">
        <w:rPr>
          <w:rFonts w:ascii="Times New Roman" w:hAnsi="Times New Roman" w:cs="Times New Roman"/>
          <w:sz w:val="24"/>
          <w:szCs w:val="24"/>
          <w:lang w:val="en-US"/>
        </w:rPr>
        <w:sym w:font="Symbol" w:char="F06D"/>
      </w:r>
      <w:r w:rsidR="00B765DC" w:rsidRPr="00233D06">
        <w:rPr>
          <w:rFonts w:ascii="Times New Roman" w:hAnsi="Times New Roman" w:cs="Times New Roman"/>
          <w:sz w:val="24"/>
          <w:szCs w:val="24"/>
          <w:lang w:val="en-US"/>
        </w:rPr>
        <w:t>l of the enrichment was plated on cefsulodin-irgasan-novobiosin (CIN) agar</w:t>
      </w:r>
      <w:r w:rsidR="00CC4761">
        <w:rPr>
          <w:rStyle w:val="Endnotenzeichen"/>
          <w:rFonts w:ascii="Times New Roman" w:hAnsi="Times New Roman" w:cs="Times New Roman"/>
          <w:sz w:val="24"/>
          <w:szCs w:val="24"/>
          <w:lang w:val="en-US"/>
        </w:rPr>
        <w:t>f</w:t>
      </w:r>
      <w:r w:rsidR="006D4673">
        <w:rPr>
          <w:rFonts w:ascii="Times New Roman" w:hAnsi="Times New Roman" w:cs="Times New Roman"/>
          <w:sz w:val="24"/>
          <w:szCs w:val="24"/>
          <w:lang w:val="en-US"/>
        </w:rPr>
        <w:t xml:space="preserve">. </w:t>
      </w:r>
      <w:r w:rsidR="00B765DC" w:rsidRPr="00233D06">
        <w:rPr>
          <w:rFonts w:ascii="Times New Roman" w:hAnsi="Times New Roman" w:cs="Times New Roman"/>
          <w:sz w:val="24"/>
          <w:szCs w:val="24"/>
          <w:lang w:val="en-US"/>
        </w:rPr>
        <w:t>The CIN plates were incubated at 30°C for 24-48h. Presumptive positive colonies were subcultured on blood agar and then tested for the urease enzyme</w:t>
      </w:r>
      <w:r w:rsidR="001B21A4" w:rsidRPr="00233D06">
        <w:rPr>
          <w:rFonts w:ascii="Times New Roman" w:hAnsi="Times New Roman" w:cs="Times New Roman"/>
          <w:sz w:val="24"/>
          <w:szCs w:val="24"/>
          <w:lang w:val="en-US"/>
        </w:rPr>
        <w:fldChar w:fldCharType="begin">
          <w:fldData xml:space="preserve">PEVuZE5vdGU+PENpdGU+PEF1dGhvcj5Kb3V0c2VuPC9BdXRob3I+PFllYXI+MjAxMzwvWWVhcj48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</w:fldData>
        </w:fldChar>
      </w:r>
      <w:r w:rsidR="005B4B94">
        <w:rPr>
          <w:rFonts w:ascii="Times New Roman" w:hAnsi="Times New Roman" w:cs="Times New Roman"/>
          <w:sz w:val="24"/>
          <w:szCs w:val="24"/>
          <w:lang w:val="en-US"/>
        </w:rPr>
        <w:instrText xml:space="preserve"> ADDIN EN.CITE </w:instrText>
      </w:r>
      <w:r w:rsidR="005B4B94">
        <w:rPr>
          <w:rFonts w:ascii="Times New Roman" w:hAnsi="Times New Roman" w:cs="Times New Roman"/>
          <w:sz w:val="24"/>
          <w:szCs w:val="24"/>
          <w:lang w:val="en-US"/>
        </w:rPr>
        <w:fldChar w:fldCharType="begin">
          <w:fldData xml:space="preserve">PEVuZE5vdGU+PENpdGU+PEF1dGhvcj5Kb3V0c2VuPC9BdXRob3I+PFllYXI+MjAxMzwvWWVhcj48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</w:fldData>
        </w:fldChar>
      </w:r>
      <w:r w:rsidR="005B4B94">
        <w:rPr>
          <w:rFonts w:ascii="Times New Roman" w:hAnsi="Times New Roman" w:cs="Times New Roman"/>
          <w:sz w:val="24"/>
          <w:szCs w:val="24"/>
          <w:lang w:val="en-US"/>
        </w:rPr>
        <w:instrText xml:space="preserve"> ADDIN EN.CITE.DATA </w:instrText>
      </w:r>
      <w:r w:rsidR="005B4B94">
        <w:rPr>
          <w:rFonts w:ascii="Times New Roman" w:hAnsi="Times New Roman" w:cs="Times New Roman"/>
          <w:sz w:val="24"/>
          <w:szCs w:val="24"/>
          <w:lang w:val="en-US"/>
        </w:rPr>
      </w:r>
      <w:r w:rsidR="005B4B94">
        <w:rPr>
          <w:rFonts w:ascii="Times New Roman" w:hAnsi="Times New Roman" w:cs="Times New Roman"/>
          <w:sz w:val="24"/>
          <w:szCs w:val="24"/>
          <w:lang w:val="en-US"/>
        </w:rPr>
        <w:fldChar w:fldCharType="end"/>
      </w:r>
      <w:r w:rsidR="001B21A4" w:rsidRPr="00233D06">
        <w:rPr>
          <w:rFonts w:ascii="Times New Roman" w:hAnsi="Times New Roman" w:cs="Times New Roman"/>
          <w:sz w:val="24"/>
          <w:szCs w:val="24"/>
          <w:lang w:val="en-US"/>
        </w:rPr>
      </w:r>
      <w:r w:rsidR="001B21A4"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24</w:t>
      </w:r>
      <w:r w:rsidR="001B21A4" w:rsidRPr="00233D06">
        <w:rPr>
          <w:rFonts w:ascii="Times New Roman" w:hAnsi="Times New Roman" w:cs="Times New Roman"/>
          <w:sz w:val="24"/>
          <w:szCs w:val="24"/>
          <w:lang w:val="en-US"/>
        </w:rPr>
        <w:fldChar w:fldCharType="end"/>
      </w:r>
      <w:r w:rsidR="00B765DC" w:rsidRPr="00233D06">
        <w:rPr>
          <w:rFonts w:ascii="Times New Roman" w:hAnsi="Times New Roman" w:cs="Times New Roman"/>
          <w:sz w:val="24"/>
          <w:szCs w:val="24"/>
          <w:lang w:val="en-US"/>
        </w:rPr>
        <w:t>. At this point it could only be testified that the colonies were almost certainly Yersinia. Further analysis would have been necessary to confirm this presumption.</w:t>
      </w:r>
    </w:p>
    <w:p w14:paraId="63228ABB" w14:textId="5587139F" w:rsidR="00FF6A95" w:rsidRPr="00693E78" w:rsidRDefault="006170F5" w:rsidP="00484038">
      <w:pPr>
        <w:pStyle w:val="berschrift4"/>
        <w:spacing w:line="480" w:lineRule="auto"/>
      </w:pPr>
      <w:r w:rsidRPr="00693E78">
        <w:t>Statistical analysis</w:t>
      </w:r>
    </w:p>
    <w:p w14:paraId="3A088E4F" w14:textId="45F45582" w:rsidR="006170F5" w:rsidRPr="00233D06" w:rsidRDefault="00B17E6E" w:rsidP="00484038">
      <w:pPr>
        <w:spacing w:after="0" w:line="480" w:lineRule="auto"/>
        <w:jc w:val="both"/>
        <w:rPr>
          <w:rFonts w:ascii="Times New Roman" w:hAnsi="Times New Roman" w:cs="Times New Roman"/>
          <w:sz w:val="24"/>
          <w:szCs w:val="24"/>
          <w:lang w:val="en-US"/>
        </w:rPr>
      </w:pPr>
      <w:r w:rsidRPr="00233D06">
        <w:rPr>
          <w:rFonts w:ascii="Times New Roman" w:hAnsi="Times New Roman" w:cs="Times New Roman"/>
          <w:sz w:val="24"/>
          <w:szCs w:val="24"/>
          <w:lang w:val="en-US"/>
        </w:rPr>
        <w:t>Data recording a</w:t>
      </w:r>
      <w:r w:rsidR="006170F5" w:rsidRPr="00233D06">
        <w:rPr>
          <w:rFonts w:ascii="Times New Roman" w:hAnsi="Times New Roman" w:cs="Times New Roman"/>
          <w:sz w:val="24"/>
          <w:szCs w:val="24"/>
          <w:lang w:val="en-US"/>
        </w:rPr>
        <w:t>nd editing was done using Office Excel 2007</w:t>
      </w:r>
      <w:r w:rsidR="00CC4761">
        <w:rPr>
          <w:rFonts w:ascii="Times New Roman" w:hAnsi="Times New Roman" w:cs="Times New Roman"/>
          <w:sz w:val="24"/>
          <w:szCs w:val="24"/>
          <w:vertAlign w:val="superscript"/>
          <w:lang w:val="en-US"/>
        </w:rPr>
        <w:t>i</w:t>
      </w:r>
      <w:r w:rsidR="006170F5" w:rsidRPr="00233D06">
        <w:rPr>
          <w:rFonts w:ascii="Times New Roman" w:hAnsi="Times New Roman" w:cs="Times New Roman"/>
          <w:sz w:val="24"/>
          <w:szCs w:val="24"/>
          <w:lang w:val="en-US"/>
        </w:rPr>
        <w:t xml:space="preserve"> and the statistical analyses were done using Stata Software</w:t>
      </w:r>
      <w:r w:rsidR="00CC4761">
        <w:rPr>
          <w:rStyle w:val="Endnotenzeichen"/>
          <w:rFonts w:ascii="Times New Roman" w:hAnsi="Times New Roman" w:cs="Times New Roman"/>
          <w:sz w:val="24"/>
          <w:szCs w:val="24"/>
          <w:lang w:val="en-US"/>
        </w:rPr>
        <w:t>j</w:t>
      </w:r>
      <w:r w:rsidR="00752399">
        <w:rPr>
          <w:rFonts w:ascii="Times New Roman" w:hAnsi="Times New Roman" w:cs="Times New Roman"/>
          <w:sz w:val="24"/>
          <w:szCs w:val="24"/>
          <w:lang w:val="en-US"/>
        </w:rPr>
        <w:t xml:space="preserve">. </w:t>
      </w:r>
      <w:r w:rsidR="006170F5" w:rsidRPr="00233D06">
        <w:rPr>
          <w:rFonts w:ascii="Times New Roman" w:hAnsi="Times New Roman" w:cs="Times New Roman"/>
          <w:sz w:val="24"/>
          <w:szCs w:val="24"/>
          <w:lang w:val="en-US"/>
        </w:rPr>
        <w:t xml:space="preserve">The results of conventional sampling methods were compared </w:t>
      </w:r>
      <w:r w:rsidR="00CF66D1" w:rsidRPr="00233D06">
        <w:rPr>
          <w:rFonts w:ascii="Times New Roman" w:hAnsi="Times New Roman" w:cs="Times New Roman"/>
          <w:sz w:val="24"/>
          <w:szCs w:val="24"/>
          <w:lang w:val="en-US"/>
        </w:rPr>
        <w:t>with</w:t>
      </w:r>
      <w:r w:rsidR="006170F5" w:rsidRPr="00233D06">
        <w:rPr>
          <w:rFonts w:ascii="Times New Roman" w:hAnsi="Times New Roman" w:cs="Times New Roman"/>
          <w:sz w:val="24"/>
          <w:szCs w:val="24"/>
          <w:lang w:val="en-US"/>
        </w:rPr>
        <w:t xml:space="preserve"> the results from oral fluids.</w:t>
      </w:r>
      <w:r w:rsidR="00A95D72" w:rsidRPr="00A95D72">
        <w:rPr>
          <w:rFonts w:ascii="Times New Roman" w:hAnsi="Times New Roman" w:cs="Times New Roman"/>
          <w:sz w:val="24"/>
          <w:szCs w:val="24"/>
          <w:lang w:val="en-US"/>
        </w:rPr>
        <w:t xml:space="preserve"> </w:t>
      </w:r>
      <w:r w:rsidR="00A95D72" w:rsidRPr="00233D06">
        <w:rPr>
          <w:rFonts w:ascii="Times New Roman" w:hAnsi="Times New Roman" w:cs="Times New Roman"/>
          <w:sz w:val="24"/>
          <w:szCs w:val="24"/>
          <w:lang w:val="en-US"/>
        </w:rPr>
        <w:t>The degree of consistency was tested using Kappa.</w:t>
      </w:r>
      <w:r w:rsidR="00A95D72">
        <w:rPr>
          <w:rFonts w:ascii="Times New Roman" w:hAnsi="Times New Roman" w:cs="Times New Roman"/>
          <w:sz w:val="24"/>
          <w:szCs w:val="24"/>
          <w:lang w:val="en-US"/>
        </w:rPr>
        <w:t xml:space="preserve"> </w:t>
      </w:r>
      <w:r w:rsidR="006170F5" w:rsidRPr="00233D06">
        <w:rPr>
          <w:rFonts w:ascii="Times New Roman" w:hAnsi="Times New Roman" w:cs="Times New Roman"/>
          <w:sz w:val="24"/>
          <w:szCs w:val="24"/>
          <w:lang w:val="en-US"/>
        </w:rPr>
        <w:t xml:space="preserve"> A p-value of ≤ .05 was considered as significant.</w:t>
      </w:r>
      <w:r w:rsidR="00486414" w:rsidRPr="00233D06">
        <w:rPr>
          <w:rFonts w:ascii="Times New Roman" w:hAnsi="Times New Roman" w:cs="Times New Roman"/>
          <w:sz w:val="24"/>
          <w:szCs w:val="24"/>
          <w:lang w:val="en-US"/>
        </w:rPr>
        <w:t xml:space="preserve"> Collected Kappa (</w:t>
      </w:r>
      <w:r w:rsidR="00486414" w:rsidRPr="00233D06">
        <w:rPr>
          <w:rFonts w:ascii="Times New Roman" w:hAnsi="Times New Roman" w:cs="Times New Roman"/>
          <w:sz w:val="24"/>
          <w:szCs w:val="24"/>
          <w:lang w:val="en-US"/>
        </w:rPr>
        <w:sym w:font="Symbol" w:char="F06B"/>
      </w:r>
      <w:r w:rsidR="00486414" w:rsidRPr="00233D06">
        <w:rPr>
          <w:rFonts w:ascii="Times New Roman" w:hAnsi="Times New Roman" w:cs="Times New Roman"/>
          <w:sz w:val="24"/>
          <w:szCs w:val="24"/>
          <w:lang w:val="en-US"/>
        </w:rPr>
        <w:t>) values</w:t>
      </w:r>
      <w:r w:rsidR="00AB78F1" w:rsidRPr="00233D06">
        <w:rPr>
          <w:rFonts w:ascii="Times New Roman" w:hAnsi="Times New Roman" w:cs="Times New Roman"/>
          <w:sz w:val="24"/>
          <w:szCs w:val="24"/>
          <w:lang w:val="en-US"/>
        </w:rPr>
        <w:t xml:space="preserve"> were interpreted </w:t>
      </w:r>
      <w:r w:rsidR="00AB78F1" w:rsidRPr="00233D06">
        <w:rPr>
          <w:rFonts w:ascii="Times New Roman" w:hAnsi="Times New Roman" w:cs="Times New Roman"/>
          <w:sz w:val="24"/>
          <w:szCs w:val="24"/>
          <w:lang w:val="en-US"/>
        </w:rPr>
        <w:lastRenderedPageBreak/>
        <w:t>as follows. 0.</w:t>
      </w:r>
      <w:r w:rsidR="00486414" w:rsidRPr="00233D06">
        <w:rPr>
          <w:rFonts w:ascii="Times New Roman" w:hAnsi="Times New Roman" w:cs="Times New Roman"/>
          <w:sz w:val="24"/>
          <w:szCs w:val="24"/>
          <w:lang w:val="en-US"/>
        </w:rPr>
        <w:t>0 = p</w:t>
      </w:r>
      <w:r w:rsidR="00AB78F1" w:rsidRPr="00233D06">
        <w:rPr>
          <w:rFonts w:ascii="Times New Roman" w:hAnsi="Times New Roman" w:cs="Times New Roman"/>
          <w:sz w:val="24"/>
          <w:szCs w:val="24"/>
          <w:lang w:val="en-US"/>
        </w:rPr>
        <w:t>oor agreement of the results, 0.01-0.</w:t>
      </w:r>
      <w:r w:rsidR="00486414" w:rsidRPr="00233D06">
        <w:rPr>
          <w:rFonts w:ascii="Times New Roman" w:hAnsi="Times New Roman" w:cs="Times New Roman"/>
          <w:sz w:val="24"/>
          <w:szCs w:val="24"/>
          <w:lang w:val="en-US"/>
        </w:rPr>
        <w:t>2 = slight agreement of the resul</w:t>
      </w:r>
      <w:r w:rsidR="00AB78F1" w:rsidRPr="00233D06">
        <w:rPr>
          <w:rFonts w:ascii="Times New Roman" w:hAnsi="Times New Roman" w:cs="Times New Roman"/>
          <w:sz w:val="24"/>
          <w:szCs w:val="24"/>
          <w:lang w:val="en-US"/>
        </w:rPr>
        <w:t>ts, 0.21-0.</w:t>
      </w:r>
      <w:r w:rsidR="00486414" w:rsidRPr="00233D06">
        <w:rPr>
          <w:rFonts w:ascii="Times New Roman" w:hAnsi="Times New Roman" w:cs="Times New Roman"/>
          <w:sz w:val="24"/>
          <w:szCs w:val="24"/>
          <w:lang w:val="en-US"/>
        </w:rPr>
        <w:t>40 = f</w:t>
      </w:r>
      <w:r w:rsidR="00AB78F1" w:rsidRPr="00233D06">
        <w:rPr>
          <w:rFonts w:ascii="Times New Roman" w:hAnsi="Times New Roman" w:cs="Times New Roman"/>
          <w:sz w:val="24"/>
          <w:szCs w:val="24"/>
          <w:lang w:val="en-US"/>
        </w:rPr>
        <w:t>air agreement of the results, 0.41-0.</w:t>
      </w:r>
      <w:r w:rsidR="00486414" w:rsidRPr="00233D06">
        <w:rPr>
          <w:rFonts w:ascii="Times New Roman" w:hAnsi="Times New Roman" w:cs="Times New Roman"/>
          <w:sz w:val="24"/>
          <w:szCs w:val="24"/>
          <w:lang w:val="en-US"/>
        </w:rPr>
        <w:t>60 = moder</w:t>
      </w:r>
      <w:r w:rsidR="00AB78F1" w:rsidRPr="00233D06">
        <w:rPr>
          <w:rFonts w:ascii="Times New Roman" w:hAnsi="Times New Roman" w:cs="Times New Roman"/>
          <w:sz w:val="24"/>
          <w:szCs w:val="24"/>
          <w:lang w:val="en-US"/>
        </w:rPr>
        <w:t>ate agreement of the results, 0.61-0.</w:t>
      </w:r>
      <w:r w:rsidR="00486414" w:rsidRPr="00233D06">
        <w:rPr>
          <w:rFonts w:ascii="Times New Roman" w:hAnsi="Times New Roman" w:cs="Times New Roman"/>
          <w:sz w:val="24"/>
          <w:szCs w:val="24"/>
          <w:lang w:val="en-US"/>
        </w:rPr>
        <w:t>80 = substantial</w:t>
      </w:r>
      <w:r w:rsidR="00AB78F1" w:rsidRPr="00233D06">
        <w:rPr>
          <w:rFonts w:ascii="Times New Roman" w:hAnsi="Times New Roman" w:cs="Times New Roman"/>
          <w:sz w:val="24"/>
          <w:szCs w:val="24"/>
          <w:lang w:val="en-US"/>
        </w:rPr>
        <w:t xml:space="preserve"> agreement of the results and 0.81-0.</w:t>
      </w:r>
      <w:r w:rsidR="00486414" w:rsidRPr="00233D06">
        <w:rPr>
          <w:rFonts w:ascii="Times New Roman" w:hAnsi="Times New Roman" w:cs="Times New Roman"/>
          <w:sz w:val="24"/>
          <w:szCs w:val="24"/>
          <w:lang w:val="en-US"/>
        </w:rPr>
        <w:t>99 = almost perfect agreement of the results</w:t>
      </w:r>
      <w:r w:rsidR="00B02C29" w:rsidRPr="00233D06">
        <w:rPr>
          <w:rFonts w:ascii="Times New Roman" w:hAnsi="Times New Roman" w:cs="Times New Roman"/>
          <w:sz w:val="24"/>
          <w:szCs w:val="24"/>
          <w:lang w:val="en-US"/>
        </w:rPr>
        <w:fldChar w:fldCharType="begin"/>
      </w:r>
      <w:r w:rsidR="005B4B94">
        <w:rPr>
          <w:rFonts w:ascii="Times New Roman" w:hAnsi="Times New Roman" w:cs="Times New Roman"/>
          <w:sz w:val="24"/>
          <w:szCs w:val="24"/>
          <w:lang w:val="en-US"/>
        </w:rPr>
        <w:instrText xml:space="preserve"> ADDIN EN.CITE &lt;EndNote&gt;&lt;Cite&gt;&lt;Author&gt;Viera&lt;/Author&gt;&lt;Year&gt;2005&lt;/Year&gt;&lt;RecNum&gt;171&lt;/RecNum&gt;&lt;DisplayText&gt;&lt;style face="superscript"&gt;46&lt;/style&gt;&lt;/DisplayText&gt;&lt;record&gt;&lt;rec-number&gt;171&lt;/rec-number&gt;&lt;foreign-keys&gt;&lt;key app="EN" db-id="5paxpxxtke9ezpersdqvrwt1evw0wxtv2x9e" timestamp="1430227319"&gt;171&lt;/key&gt;&lt;/foreign-keys&gt;&lt;ref-type name="Journal Article"&gt;17&lt;/ref-type&gt;&lt;contributors&gt;&lt;authors&gt;&lt;author&gt;Viera, A. J.&lt;/author&gt;&lt;author&gt;Garrett, J. M.&lt;/author&gt;&lt;/authors&gt;&lt;/contributors&gt;&lt;auth-address&gt;Robert Wood Johnson Clinical Scholars Program, University of North Carolina, USA. anthony_viera@med.unc.edu&lt;/auth-address&gt;&lt;titles&gt;&lt;title&gt;Understanding interobserver agreement: the kappa statistic&lt;/title&gt;&lt;secondary-title&gt;Fam Med&lt;/secondary-title&gt;&lt;/titles&gt;&lt;periodical&gt;&lt;full-title&gt;Fam Med&lt;/full-title&gt;&lt;/periodical&gt;&lt;pages&gt;360-3&lt;/pages&gt;&lt;volume&gt;37&lt;/volume&gt;&lt;number&gt;5&lt;/number&gt;&lt;keywords&gt;&lt;keyword&gt;Family Practice&lt;/keyword&gt;&lt;keyword&gt;Health Services Research/*statistics &amp;amp; numerical data&lt;/keyword&gt;&lt;keyword&gt;*Models, Statistical&lt;/keyword&gt;&lt;keyword&gt;*Observer Variation&lt;/keyword&gt;&lt;keyword&gt;United States&lt;/keyword&gt;&lt;/keywords&gt;&lt;dates&gt;&lt;year&gt;2005&lt;/year&gt;&lt;pub-dates&gt;&lt;date&gt;May&lt;/date&gt;&lt;/pub-dates&gt;&lt;/dates&gt;&lt;isbn&gt;0742-3225 (Print)&amp;#xD;0742-3225 (Linking)&lt;/isbn&gt;&lt;accession-num&gt;15883903&lt;/accession-num&gt;&lt;urls&gt;&lt;related-urls&gt;&lt;url&gt;http://www.ncbi.nlm.nih.gov/pubmed/15883903&lt;/url&gt;&lt;/related-urls&gt;&lt;/urls&gt;&lt;/record&gt;&lt;/Cite&gt;&lt;/EndNote&gt;</w:instrText>
      </w:r>
      <w:r w:rsidR="00B02C29" w:rsidRPr="00233D06">
        <w:rPr>
          <w:rFonts w:ascii="Times New Roman" w:hAnsi="Times New Roman" w:cs="Times New Roman"/>
          <w:sz w:val="24"/>
          <w:szCs w:val="24"/>
          <w:lang w:val="en-US"/>
        </w:rPr>
        <w:fldChar w:fldCharType="separate"/>
      </w:r>
      <w:r w:rsidR="005B4B94" w:rsidRPr="005B4B94">
        <w:rPr>
          <w:rFonts w:ascii="Times New Roman" w:hAnsi="Times New Roman" w:cs="Times New Roman"/>
          <w:noProof/>
          <w:sz w:val="24"/>
          <w:szCs w:val="24"/>
          <w:vertAlign w:val="superscript"/>
          <w:lang w:val="en-US"/>
        </w:rPr>
        <w:t>46</w:t>
      </w:r>
      <w:r w:rsidR="00B02C29" w:rsidRPr="00233D06">
        <w:rPr>
          <w:rFonts w:ascii="Times New Roman" w:hAnsi="Times New Roman" w:cs="Times New Roman"/>
          <w:sz w:val="24"/>
          <w:szCs w:val="24"/>
          <w:lang w:val="en-US"/>
        </w:rPr>
        <w:fldChar w:fldCharType="end"/>
      </w:r>
      <w:r w:rsidR="00B02C29" w:rsidRPr="00233D06">
        <w:rPr>
          <w:rFonts w:ascii="Times New Roman" w:hAnsi="Times New Roman" w:cs="Times New Roman"/>
          <w:sz w:val="24"/>
          <w:szCs w:val="24"/>
          <w:lang w:val="en-US"/>
        </w:rPr>
        <w:t>.</w:t>
      </w:r>
    </w:p>
    <w:p w14:paraId="53B2659B" w14:textId="015B5149" w:rsidR="00875A20" w:rsidRPr="000B2B28" w:rsidRDefault="00875A20" w:rsidP="00484038">
      <w:pPr>
        <w:pStyle w:val="berschrift1"/>
        <w:spacing w:line="480" w:lineRule="auto"/>
        <w:rPr>
          <w:color w:val="000000" w:themeColor="text1"/>
        </w:rPr>
      </w:pPr>
      <w:r w:rsidRPr="000B2B28">
        <w:rPr>
          <w:color w:val="000000" w:themeColor="text1"/>
        </w:rPr>
        <w:t>Results</w:t>
      </w:r>
    </w:p>
    <w:p w14:paraId="2F749BDD" w14:textId="0A4C6AC9" w:rsidR="00193F32" w:rsidRPr="000B2B28" w:rsidRDefault="006016BF" w:rsidP="00484038">
      <w:pPr>
        <w:spacing w:after="0" w:line="480" w:lineRule="auto"/>
        <w:jc w:val="both"/>
        <w:rPr>
          <w:rFonts w:ascii="Times New Roman" w:hAnsi="Times New Roman" w:cs="Times New Roman"/>
          <w:lang w:val="en-US"/>
        </w:rPr>
      </w:pPr>
      <w:r>
        <w:rPr>
          <w:rFonts w:ascii="Times New Roman" w:hAnsi="Times New Roman" w:cs="Times New Roman"/>
          <w:sz w:val="24"/>
          <w:szCs w:val="24"/>
          <w:lang w:val="en-US"/>
        </w:rPr>
        <w:t>D</w:t>
      </w:r>
      <w:r w:rsidR="009E3BC1">
        <w:rPr>
          <w:rFonts w:ascii="Times New Roman" w:hAnsi="Times New Roman" w:cs="Times New Roman"/>
          <w:sz w:val="24"/>
          <w:szCs w:val="24"/>
          <w:lang w:val="en-US"/>
        </w:rPr>
        <w:t>istribution of the visited farms</w:t>
      </w:r>
      <w:r w:rsidR="00B37163">
        <w:rPr>
          <w:rFonts w:ascii="Times New Roman" w:hAnsi="Times New Roman" w:cs="Times New Roman"/>
          <w:sz w:val="24"/>
          <w:szCs w:val="24"/>
          <w:lang w:val="en-US"/>
        </w:rPr>
        <w:t xml:space="preserve"> </w:t>
      </w:r>
      <w:r w:rsidR="009C4C09">
        <w:rPr>
          <w:rFonts w:ascii="Times New Roman" w:hAnsi="Times New Roman" w:cs="Times New Roman"/>
          <w:sz w:val="24"/>
          <w:szCs w:val="24"/>
          <w:lang w:val="en-US"/>
        </w:rPr>
        <w:t xml:space="preserve">is </w:t>
      </w:r>
      <w:r w:rsidR="00B37163">
        <w:rPr>
          <w:rFonts w:ascii="Times New Roman" w:hAnsi="Times New Roman" w:cs="Times New Roman"/>
          <w:sz w:val="24"/>
          <w:szCs w:val="24"/>
          <w:lang w:val="en-US"/>
        </w:rPr>
        <w:t>shown in Figure</w:t>
      </w:r>
      <w:r w:rsidR="00DC1FCC">
        <w:rPr>
          <w:rFonts w:ascii="Times New Roman" w:hAnsi="Times New Roman" w:cs="Times New Roman"/>
          <w:sz w:val="24"/>
          <w:szCs w:val="24"/>
          <w:lang w:val="en-US"/>
        </w:rPr>
        <w:t xml:space="preserve"> </w:t>
      </w:r>
      <w:r w:rsidR="00343E01">
        <w:rPr>
          <w:rFonts w:ascii="Times New Roman" w:hAnsi="Times New Roman" w:cs="Times New Roman"/>
          <w:sz w:val="24"/>
          <w:szCs w:val="24"/>
          <w:lang w:val="en-US"/>
        </w:rPr>
        <w:t xml:space="preserve">1. </w:t>
      </w:r>
      <w:r w:rsidR="00883866">
        <w:rPr>
          <w:rFonts w:ascii="Times New Roman" w:hAnsi="Times New Roman" w:cs="Times New Roman"/>
          <w:sz w:val="24"/>
          <w:szCs w:val="24"/>
          <w:lang w:val="en-US"/>
        </w:rPr>
        <w:t>Most of the farms were located in central Switzerland that represents the distribution of pig produc</w:t>
      </w:r>
      <w:r w:rsidR="00CE0B24">
        <w:rPr>
          <w:rFonts w:ascii="Times New Roman" w:hAnsi="Times New Roman" w:cs="Times New Roman"/>
          <w:sz w:val="24"/>
          <w:szCs w:val="24"/>
          <w:lang w:val="en-US"/>
        </w:rPr>
        <w:t>tion</w:t>
      </w:r>
      <w:r w:rsidR="00883866">
        <w:rPr>
          <w:rFonts w:ascii="Times New Roman" w:hAnsi="Times New Roman" w:cs="Times New Roman"/>
          <w:sz w:val="24"/>
          <w:szCs w:val="24"/>
          <w:lang w:val="en-US"/>
        </w:rPr>
        <w:t xml:space="preserve"> in Switzerland. </w:t>
      </w:r>
      <w:r w:rsidR="00EF2B72" w:rsidRPr="009E3BC1">
        <w:rPr>
          <w:rFonts w:ascii="Times New Roman" w:hAnsi="Times New Roman" w:cs="Times New Roman"/>
          <w:color w:val="000000" w:themeColor="text1"/>
          <w:sz w:val="24"/>
          <w:szCs w:val="24"/>
          <w:lang w:val="en-US"/>
        </w:rPr>
        <w:t>At the second sampling point some pigs have either been slaughtered in advance</w:t>
      </w:r>
      <w:r w:rsidR="00160EAC">
        <w:rPr>
          <w:rFonts w:ascii="Times New Roman" w:hAnsi="Times New Roman" w:cs="Times New Roman"/>
          <w:color w:val="000000" w:themeColor="text1"/>
          <w:sz w:val="24"/>
          <w:szCs w:val="24"/>
          <w:lang w:val="en-US"/>
        </w:rPr>
        <w:t xml:space="preserve"> or</w:t>
      </w:r>
      <w:r w:rsidR="00EF2B72" w:rsidRPr="009E3BC1">
        <w:rPr>
          <w:rFonts w:ascii="Times New Roman" w:hAnsi="Times New Roman" w:cs="Times New Roman"/>
          <w:color w:val="000000" w:themeColor="text1"/>
          <w:sz w:val="24"/>
          <w:szCs w:val="24"/>
          <w:lang w:val="en-US"/>
        </w:rPr>
        <w:t xml:space="preserve"> died</w:t>
      </w:r>
      <w:r w:rsidR="00EF2B72" w:rsidRPr="009833F8">
        <w:rPr>
          <w:rFonts w:ascii="Times New Roman" w:hAnsi="Times New Roman" w:cs="Times New Roman"/>
          <w:sz w:val="24"/>
          <w:szCs w:val="24"/>
          <w:lang w:val="en-US"/>
        </w:rPr>
        <w:t>.</w:t>
      </w:r>
      <w:r w:rsidR="00F27B4F" w:rsidRPr="009833F8">
        <w:rPr>
          <w:rFonts w:ascii="Times New Roman" w:hAnsi="Times New Roman" w:cs="Times New Roman"/>
          <w:sz w:val="24"/>
          <w:szCs w:val="24"/>
          <w:lang w:val="en-US"/>
        </w:rPr>
        <w:t xml:space="preserve"> </w:t>
      </w:r>
      <w:r w:rsidR="00A26AE8">
        <w:rPr>
          <w:rFonts w:ascii="Times New Roman" w:hAnsi="Times New Roman" w:cs="Times New Roman"/>
          <w:sz w:val="24"/>
          <w:szCs w:val="24"/>
          <w:lang w:val="en-US"/>
        </w:rPr>
        <w:t>In t</w:t>
      </w:r>
      <w:r w:rsidR="00DC1FCC">
        <w:rPr>
          <w:rFonts w:ascii="Times New Roman" w:hAnsi="Times New Roman" w:cs="Times New Roman"/>
          <w:sz w:val="24"/>
          <w:szCs w:val="24"/>
          <w:lang w:val="en-US"/>
        </w:rPr>
        <w:t>hree</w:t>
      </w:r>
      <w:r w:rsidR="009833F8" w:rsidRPr="009833F8">
        <w:rPr>
          <w:rFonts w:ascii="Times New Roman" w:hAnsi="Times New Roman" w:cs="Times New Roman"/>
          <w:sz w:val="24"/>
          <w:szCs w:val="24"/>
          <w:lang w:val="en-US"/>
        </w:rPr>
        <w:t xml:space="preserve"> farms (farm nr. 8, 14, 19)</w:t>
      </w:r>
      <w:r w:rsidR="00752399">
        <w:rPr>
          <w:rFonts w:ascii="Times New Roman" w:hAnsi="Times New Roman" w:cs="Times New Roman"/>
          <w:sz w:val="24"/>
          <w:szCs w:val="24"/>
          <w:lang w:val="en-US"/>
        </w:rPr>
        <w:t xml:space="preserve"> no second sampling was performed. </w:t>
      </w:r>
      <w:r w:rsidR="00FA253F" w:rsidRPr="00E560A8">
        <w:rPr>
          <w:rFonts w:ascii="Times New Roman" w:hAnsi="Times New Roman" w:cs="Times New Roman"/>
          <w:sz w:val="24"/>
          <w:szCs w:val="24"/>
          <w:lang w:val="en-US"/>
        </w:rPr>
        <w:t>T</w:t>
      </w:r>
      <w:r w:rsidR="001C41C1" w:rsidRPr="001E3A0A">
        <w:rPr>
          <w:rFonts w:ascii="Times New Roman" w:hAnsi="Times New Roman" w:cs="Times New Roman"/>
          <w:sz w:val="24"/>
          <w:szCs w:val="24"/>
          <w:lang w:val="en-US"/>
        </w:rPr>
        <w:t xml:space="preserve">he </w:t>
      </w:r>
      <w:r w:rsidR="00DD4998" w:rsidRPr="00E560A8">
        <w:rPr>
          <w:rFonts w:ascii="Times New Roman" w:hAnsi="Times New Roman" w:cs="Times New Roman"/>
          <w:sz w:val="24"/>
          <w:szCs w:val="24"/>
          <w:lang w:val="en-US"/>
        </w:rPr>
        <w:t>accordance of the testresults</w:t>
      </w:r>
      <w:r w:rsidR="00DD4998" w:rsidRPr="00FA253F">
        <w:rPr>
          <w:rFonts w:ascii="Times New Roman" w:hAnsi="Times New Roman" w:cs="Times New Roman"/>
          <w:sz w:val="24"/>
          <w:szCs w:val="24"/>
          <w:lang w:val="en-US"/>
        </w:rPr>
        <w:t xml:space="preserve"> </w:t>
      </w:r>
      <w:r w:rsidR="00FA253F" w:rsidRPr="00E560A8">
        <w:rPr>
          <w:rFonts w:ascii="Times New Roman" w:hAnsi="Times New Roman" w:cs="Times New Roman"/>
          <w:sz w:val="24"/>
          <w:szCs w:val="24"/>
          <w:lang w:val="en-US"/>
        </w:rPr>
        <w:t>between pens in regard of oral fluid and in regard of positive tested pigs is</w:t>
      </w:r>
      <w:r w:rsidR="00FA253F" w:rsidRPr="00FA253F">
        <w:rPr>
          <w:rFonts w:ascii="Times New Roman" w:hAnsi="Times New Roman" w:cs="Times New Roman"/>
          <w:sz w:val="24"/>
          <w:szCs w:val="24"/>
          <w:lang w:val="en-US"/>
        </w:rPr>
        <w:t xml:space="preserve"> </w:t>
      </w:r>
      <w:r w:rsidR="001C41C1" w:rsidRPr="001E3A0A">
        <w:rPr>
          <w:rFonts w:ascii="Times New Roman" w:hAnsi="Times New Roman" w:cs="Times New Roman"/>
          <w:sz w:val="24"/>
          <w:szCs w:val="24"/>
          <w:lang w:val="en-US"/>
        </w:rPr>
        <w:t>shown i</w:t>
      </w:r>
      <w:r w:rsidR="00B37163" w:rsidRPr="00084921">
        <w:rPr>
          <w:rFonts w:ascii="Times New Roman" w:hAnsi="Times New Roman" w:cs="Times New Roman"/>
          <w:sz w:val="24"/>
          <w:szCs w:val="24"/>
          <w:lang w:val="en-US"/>
        </w:rPr>
        <w:t>n Table</w:t>
      </w:r>
      <w:r w:rsidR="001C41C1" w:rsidRPr="009C3C09">
        <w:rPr>
          <w:rFonts w:ascii="Times New Roman" w:hAnsi="Times New Roman" w:cs="Times New Roman"/>
          <w:sz w:val="24"/>
          <w:szCs w:val="24"/>
          <w:lang w:val="en-US"/>
        </w:rPr>
        <w:t xml:space="preserve"> 1</w:t>
      </w:r>
      <w:r w:rsidR="00FA253F">
        <w:rPr>
          <w:rFonts w:ascii="Times New Roman" w:hAnsi="Times New Roman" w:cs="Times New Roman"/>
          <w:sz w:val="24"/>
          <w:szCs w:val="24"/>
          <w:lang w:val="en-US"/>
        </w:rPr>
        <w:t xml:space="preserve"> and Chart 1</w:t>
      </w:r>
      <w:r w:rsidR="001C41C1">
        <w:rPr>
          <w:rFonts w:ascii="Times New Roman" w:hAnsi="Times New Roman" w:cs="Times New Roman"/>
          <w:sz w:val="24"/>
          <w:szCs w:val="24"/>
          <w:lang w:val="en-US"/>
        </w:rPr>
        <w:t>.</w:t>
      </w:r>
      <w:r w:rsidR="00193F32">
        <w:rPr>
          <w:rFonts w:ascii="Times New Roman" w:hAnsi="Times New Roman" w:cs="Times New Roman"/>
          <w:sz w:val="24"/>
          <w:szCs w:val="24"/>
          <w:lang w:val="en-US"/>
        </w:rPr>
        <w:t xml:space="preserve"> </w:t>
      </w:r>
      <w:r w:rsidR="004102F1" w:rsidRPr="001A0AAF">
        <w:rPr>
          <w:rFonts w:ascii="Times New Roman" w:hAnsi="Times New Roman" w:cs="Times New Roman"/>
          <w:sz w:val="24"/>
          <w:lang w:val="en-US"/>
        </w:rPr>
        <w:t>A</w:t>
      </w:r>
      <w:r w:rsidR="004E602D" w:rsidRPr="001A0AAF">
        <w:rPr>
          <w:rFonts w:ascii="Times New Roman" w:hAnsi="Times New Roman" w:cs="Times New Roman"/>
          <w:sz w:val="24"/>
          <w:lang w:val="en-US"/>
        </w:rPr>
        <w:t xml:space="preserve">lthough </w:t>
      </w:r>
      <w:r w:rsidR="000B2B28" w:rsidRPr="001A0AAF">
        <w:rPr>
          <w:rFonts w:ascii="Times New Roman" w:hAnsi="Times New Roman" w:cs="Times New Roman"/>
          <w:sz w:val="24"/>
          <w:lang w:val="en-US"/>
        </w:rPr>
        <w:t>prevalence</w:t>
      </w:r>
      <w:r w:rsidR="001938B6" w:rsidRPr="001A0AAF">
        <w:rPr>
          <w:rFonts w:ascii="Times New Roman" w:hAnsi="Times New Roman" w:cs="Times New Roman"/>
          <w:sz w:val="24"/>
          <w:lang w:val="en-US"/>
        </w:rPr>
        <w:t xml:space="preserve"> </w:t>
      </w:r>
      <w:r w:rsidR="001F4333" w:rsidRPr="001A0AAF">
        <w:rPr>
          <w:rFonts w:ascii="Times New Roman" w:hAnsi="Times New Roman" w:cs="Times New Roman"/>
          <w:sz w:val="24"/>
          <w:lang w:val="en-US"/>
        </w:rPr>
        <w:t xml:space="preserve">for </w:t>
      </w:r>
      <w:r w:rsidR="001F4333" w:rsidRPr="001A0AAF">
        <w:rPr>
          <w:rFonts w:ascii="Times New Roman" w:hAnsi="Times New Roman" w:cs="Times New Roman"/>
          <w:i/>
          <w:sz w:val="24"/>
          <w:lang w:val="en-US"/>
        </w:rPr>
        <w:t>salmonella spp.</w:t>
      </w:r>
      <w:r w:rsidR="001F4333" w:rsidRPr="001A0AAF">
        <w:rPr>
          <w:rFonts w:ascii="Times New Roman" w:hAnsi="Times New Roman" w:cs="Times New Roman"/>
          <w:sz w:val="24"/>
          <w:lang w:val="en-US"/>
        </w:rPr>
        <w:t xml:space="preserve"> </w:t>
      </w:r>
      <w:r w:rsidR="001938B6" w:rsidRPr="001A0AAF">
        <w:rPr>
          <w:rFonts w:ascii="Times New Roman" w:hAnsi="Times New Roman" w:cs="Times New Roman"/>
          <w:sz w:val="24"/>
          <w:lang w:val="en-US"/>
        </w:rPr>
        <w:t>in serum samples within pens reached up to 25% at the first sampling and up to</w:t>
      </w:r>
      <w:r w:rsidR="004E602D" w:rsidRPr="001A0AAF">
        <w:rPr>
          <w:rFonts w:ascii="Times New Roman" w:hAnsi="Times New Roman" w:cs="Times New Roman"/>
          <w:sz w:val="24"/>
          <w:lang w:val="en-US"/>
        </w:rPr>
        <w:t xml:space="preserve"> </w:t>
      </w:r>
      <w:r w:rsidR="001F4333" w:rsidRPr="001A0AAF">
        <w:rPr>
          <w:rFonts w:ascii="Times New Roman" w:hAnsi="Times New Roman" w:cs="Times New Roman"/>
          <w:sz w:val="24"/>
          <w:lang w:val="en-US"/>
        </w:rPr>
        <w:t>50</w:t>
      </w:r>
      <w:r w:rsidR="001938B6" w:rsidRPr="001A0AAF">
        <w:rPr>
          <w:rFonts w:ascii="Times New Roman" w:hAnsi="Times New Roman" w:cs="Times New Roman"/>
          <w:sz w:val="24"/>
          <w:lang w:val="en-US"/>
        </w:rPr>
        <w:t>%</w:t>
      </w:r>
      <w:r w:rsidR="001F4333" w:rsidRPr="001A0AAF">
        <w:rPr>
          <w:rFonts w:ascii="Times New Roman" w:hAnsi="Times New Roman" w:cs="Times New Roman"/>
          <w:sz w:val="24"/>
          <w:lang w:val="en-US"/>
        </w:rPr>
        <w:t xml:space="preserve"> at the second sampling and up to 55.6% and 91.7% for </w:t>
      </w:r>
      <w:r w:rsidR="001F4333" w:rsidRPr="001A0AAF">
        <w:rPr>
          <w:rFonts w:ascii="Times New Roman" w:hAnsi="Times New Roman" w:cs="Times New Roman"/>
          <w:i/>
          <w:sz w:val="24"/>
          <w:lang w:val="en-US"/>
        </w:rPr>
        <w:t>T. gondii</w:t>
      </w:r>
      <w:r w:rsidR="001F4333" w:rsidRPr="001A0AAF">
        <w:rPr>
          <w:rFonts w:ascii="Times New Roman" w:hAnsi="Times New Roman" w:cs="Times New Roman"/>
          <w:sz w:val="24"/>
          <w:lang w:val="en-US"/>
        </w:rPr>
        <w:t xml:space="preserve"> repectively</w:t>
      </w:r>
      <w:r w:rsidR="004102F1" w:rsidRPr="001A0AAF">
        <w:rPr>
          <w:rFonts w:ascii="Times New Roman" w:hAnsi="Times New Roman" w:cs="Times New Roman"/>
          <w:sz w:val="24"/>
          <w:lang w:val="en-US"/>
        </w:rPr>
        <w:t>, no positive IgG titers could be detected in all oral fluid samples for these pathogens</w:t>
      </w:r>
      <w:r w:rsidR="00803A41">
        <w:rPr>
          <w:rFonts w:ascii="Times New Roman" w:hAnsi="Times New Roman" w:cs="Times New Roman"/>
          <w:sz w:val="24"/>
          <w:lang w:val="en-US"/>
        </w:rPr>
        <w:t xml:space="preserve"> (data not shown)</w:t>
      </w:r>
      <w:r w:rsidR="001F4333" w:rsidRPr="001A0AAF">
        <w:rPr>
          <w:rFonts w:ascii="Times New Roman" w:hAnsi="Times New Roman" w:cs="Times New Roman"/>
          <w:sz w:val="24"/>
          <w:lang w:val="en-US"/>
        </w:rPr>
        <w:t xml:space="preserve">. </w:t>
      </w:r>
      <w:r w:rsidR="0062581B" w:rsidRPr="001A0AAF">
        <w:rPr>
          <w:rFonts w:ascii="Times New Roman" w:hAnsi="Times New Roman" w:cs="Times New Roman"/>
          <w:sz w:val="24"/>
          <w:lang w:val="en-US"/>
        </w:rPr>
        <w:t>Therefore</w:t>
      </w:r>
      <w:r w:rsidR="00E84B00">
        <w:rPr>
          <w:rFonts w:ascii="Times New Roman" w:hAnsi="Times New Roman" w:cs="Times New Roman"/>
          <w:sz w:val="24"/>
          <w:lang w:val="en-US"/>
        </w:rPr>
        <w:t xml:space="preserve"> a</w:t>
      </w:r>
      <w:r w:rsidR="0062581B" w:rsidRPr="001A0AAF">
        <w:rPr>
          <w:rFonts w:ascii="Times New Roman" w:hAnsi="Times New Roman" w:cs="Times New Roman"/>
          <w:sz w:val="24"/>
          <w:lang w:val="en-US"/>
        </w:rPr>
        <w:t xml:space="preserve"> poor agreement between oral fluid</w:t>
      </w:r>
      <w:r w:rsidR="00A46BB9" w:rsidRPr="001A0AAF">
        <w:rPr>
          <w:rFonts w:ascii="Times New Roman" w:hAnsi="Times New Roman" w:cs="Times New Roman"/>
          <w:sz w:val="24"/>
          <w:lang w:val="en-US"/>
        </w:rPr>
        <w:t>s</w:t>
      </w:r>
      <w:r w:rsidR="0062581B" w:rsidRPr="001A0AAF">
        <w:rPr>
          <w:rFonts w:ascii="Times New Roman" w:hAnsi="Times New Roman" w:cs="Times New Roman"/>
          <w:sz w:val="24"/>
          <w:lang w:val="en-US"/>
        </w:rPr>
        <w:t xml:space="preserve"> and conventional sample matrix</w:t>
      </w:r>
      <w:r w:rsidR="00A46BB9" w:rsidRPr="001A0AAF">
        <w:rPr>
          <w:rFonts w:ascii="Times New Roman" w:hAnsi="Times New Roman" w:cs="Times New Roman"/>
          <w:sz w:val="24"/>
          <w:lang w:val="en-US"/>
        </w:rPr>
        <w:t>es</w:t>
      </w:r>
      <w:r w:rsidR="0062581B" w:rsidRPr="001A0AAF">
        <w:rPr>
          <w:rFonts w:ascii="Times New Roman" w:hAnsi="Times New Roman" w:cs="Times New Roman"/>
          <w:sz w:val="24"/>
          <w:lang w:val="en-US"/>
        </w:rPr>
        <w:t xml:space="preserve"> was seen in both pathogens (</w:t>
      </w:r>
      <w:r w:rsidR="0062581B" w:rsidRPr="001A0AAF">
        <w:rPr>
          <w:rFonts w:ascii="Times New Roman" w:hAnsi="Times New Roman" w:cs="Times New Roman"/>
          <w:sz w:val="24"/>
          <w:lang w:val="en-US"/>
        </w:rPr>
        <w:sym w:font="Symbol" w:char="F06B"/>
      </w:r>
      <w:r w:rsidR="0062581B" w:rsidRPr="001A0AAF">
        <w:rPr>
          <w:rFonts w:ascii="Times New Roman" w:hAnsi="Times New Roman" w:cs="Times New Roman"/>
          <w:sz w:val="24"/>
          <w:lang w:val="en-US"/>
        </w:rPr>
        <w:t>=0.0000)</w:t>
      </w:r>
      <w:r w:rsidR="004102F1" w:rsidRPr="001A0AAF">
        <w:rPr>
          <w:rFonts w:ascii="Times New Roman" w:hAnsi="Times New Roman" w:cs="Times New Roman"/>
          <w:sz w:val="24"/>
          <w:lang w:val="en-US"/>
        </w:rPr>
        <w:t xml:space="preserve"> (Table 2)</w:t>
      </w:r>
      <w:r w:rsidR="00672E37" w:rsidRPr="001A0AAF">
        <w:rPr>
          <w:rFonts w:ascii="Times New Roman" w:hAnsi="Times New Roman" w:cs="Times New Roman"/>
          <w:sz w:val="24"/>
          <w:lang w:val="en-US"/>
        </w:rPr>
        <w:t>.</w:t>
      </w:r>
      <w:r w:rsidR="004102F1" w:rsidRPr="001A0AAF" w:rsidDel="004102F1">
        <w:rPr>
          <w:rFonts w:ascii="Times New Roman" w:hAnsi="Times New Roman" w:cs="Times New Roman"/>
          <w:sz w:val="24"/>
          <w:lang w:val="en-US"/>
        </w:rPr>
        <w:t xml:space="preserve"> </w:t>
      </w:r>
      <w:r w:rsidR="00A46BB9" w:rsidRPr="001A0AAF">
        <w:rPr>
          <w:rFonts w:ascii="Times New Roman" w:hAnsi="Times New Roman" w:cs="Times New Roman"/>
          <w:sz w:val="24"/>
          <w:lang w:val="en-US"/>
        </w:rPr>
        <w:t>The detection of MRSA in nasal swabs and oral fluid showed a moderate and significant agreement at the first sampling</w:t>
      </w:r>
      <w:r w:rsidR="00486414" w:rsidRPr="001A0AAF">
        <w:rPr>
          <w:rFonts w:ascii="Times New Roman" w:hAnsi="Times New Roman" w:cs="Times New Roman"/>
          <w:sz w:val="24"/>
          <w:lang w:val="en-US"/>
        </w:rPr>
        <w:t xml:space="preserve"> </w:t>
      </w:r>
      <w:r w:rsidR="0062581B" w:rsidRPr="001A0AAF">
        <w:rPr>
          <w:rFonts w:ascii="Times New Roman" w:hAnsi="Times New Roman" w:cs="Times New Roman"/>
          <w:sz w:val="24"/>
          <w:lang w:val="en-US"/>
        </w:rPr>
        <w:t>(</w:t>
      </w:r>
      <w:r w:rsidR="0062581B" w:rsidRPr="001A0AAF">
        <w:rPr>
          <w:rFonts w:ascii="Times New Roman" w:hAnsi="Times New Roman" w:cs="Times New Roman"/>
          <w:sz w:val="24"/>
          <w:lang w:val="en-US"/>
        </w:rPr>
        <w:sym w:font="Symbol" w:char="F06B"/>
      </w:r>
      <w:r w:rsidR="0062581B" w:rsidRPr="001A0AAF">
        <w:rPr>
          <w:rFonts w:ascii="Times New Roman" w:hAnsi="Times New Roman" w:cs="Times New Roman"/>
          <w:sz w:val="24"/>
          <w:lang w:val="en-US"/>
        </w:rPr>
        <w:t>=0.4660</w:t>
      </w:r>
      <w:r w:rsidR="00AB78F1" w:rsidRPr="001A0AAF">
        <w:rPr>
          <w:rFonts w:ascii="Times New Roman" w:hAnsi="Times New Roman" w:cs="Times New Roman"/>
          <w:sz w:val="24"/>
          <w:lang w:val="en-US"/>
        </w:rPr>
        <w:t>, p</w:t>
      </w:r>
      <w:r w:rsidR="00004DCF">
        <w:rPr>
          <w:rFonts w:ascii="Times New Roman" w:hAnsi="Times New Roman" w:cs="Times New Roman"/>
          <w:sz w:val="24"/>
          <w:lang w:val="en-US"/>
        </w:rPr>
        <w:t>≤</w:t>
      </w:r>
      <w:r w:rsidR="00AB78F1" w:rsidRPr="001A0AAF">
        <w:rPr>
          <w:rFonts w:ascii="Times New Roman" w:hAnsi="Times New Roman" w:cs="Times New Roman"/>
          <w:sz w:val="24"/>
          <w:lang w:val="en-US"/>
        </w:rPr>
        <w:t>0.00</w:t>
      </w:r>
      <w:r w:rsidR="00004DCF">
        <w:rPr>
          <w:rFonts w:ascii="Times New Roman" w:hAnsi="Times New Roman" w:cs="Times New Roman"/>
          <w:sz w:val="24"/>
          <w:lang w:val="en-US"/>
        </w:rPr>
        <w:t>1</w:t>
      </w:r>
      <w:r w:rsidR="00486414" w:rsidRPr="001A0AAF">
        <w:rPr>
          <w:rFonts w:ascii="Times New Roman" w:hAnsi="Times New Roman" w:cs="Times New Roman"/>
          <w:sz w:val="24"/>
          <w:lang w:val="en-US"/>
        </w:rPr>
        <w:t>. At the second sampling the detection of MRSA in nasal swabs and oral fluid showed a substant</w:t>
      </w:r>
      <w:r w:rsidR="00AB78F1" w:rsidRPr="001A0AAF">
        <w:rPr>
          <w:rFonts w:ascii="Times New Roman" w:hAnsi="Times New Roman" w:cs="Times New Roman"/>
          <w:sz w:val="24"/>
          <w:lang w:val="en-US"/>
        </w:rPr>
        <w:t>ial and significant agreement (</w:t>
      </w:r>
      <w:r w:rsidR="0062581B" w:rsidRPr="001A0AAF">
        <w:rPr>
          <w:rFonts w:ascii="Times New Roman" w:hAnsi="Times New Roman" w:cs="Times New Roman"/>
          <w:sz w:val="24"/>
          <w:lang w:val="en-US"/>
        </w:rPr>
        <w:sym w:font="Symbol" w:char="F06B"/>
      </w:r>
      <w:r w:rsidR="0062581B" w:rsidRPr="009C4C09">
        <w:rPr>
          <w:rFonts w:ascii="Times New Roman" w:hAnsi="Times New Roman" w:cs="Times New Roman"/>
          <w:sz w:val="24"/>
          <w:lang w:val="en-US"/>
        </w:rPr>
        <w:t>=0.6038</w:t>
      </w:r>
      <w:r w:rsidR="00AB78F1" w:rsidRPr="009C4C09">
        <w:rPr>
          <w:rFonts w:ascii="Times New Roman" w:hAnsi="Times New Roman" w:cs="Times New Roman"/>
          <w:sz w:val="24"/>
          <w:lang w:val="en-US"/>
        </w:rPr>
        <w:t xml:space="preserve">, </w:t>
      </w:r>
      <w:r w:rsidR="00160EAC" w:rsidRPr="001A0AAF">
        <w:rPr>
          <w:rFonts w:ascii="Times New Roman" w:hAnsi="Times New Roman" w:cs="Times New Roman"/>
          <w:sz w:val="24"/>
          <w:lang w:val="en-US"/>
        </w:rPr>
        <w:t>p</w:t>
      </w:r>
      <w:r w:rsidR="00160EAC">
        <w:rPr>
          <w:rFonts w:ascii="Times New Roman" w:hAnsi="Times New Roman" w:cs="Times New Roman"/>
          <w:sz w:val="24"/>
          <w:lang w:val="en-US"/>
        </w:rPr>
        <w:t>≤</w:t>
      </w:r>
      <w:r w:rsidR="00160EAC" w:rsidRPr="001A0AAF">
        <w:rPr>
          <w:rFonts w:ascii="Times New Roman" w:hAnsi="Times New Roman" w:cs="Times New Roman"/>
          <w:sz w:val="24"/>
          <w:lang w:val="en-US"/>
        </w:rPr>
        <w:t>0.00</w:t>
      </w:r>
      <w:r w:rsidR="00160EAC">
        <w:rPr>
          <w:rFonts w:ascii="Times New Roman" w:hAnsi="Times New Roman" w:cs="Times New Roman"/>
          <w:sz w:val="24"/>
          <w:lang w:val="en-US"/>
        </w:rPr>
        <w:t>1</w:t>
      </w:r>
      <w:r w:rsidR="00497FBE" w:rsidRPr="009C4C09">
        <w:rPr>
          <w:rFonts w:ascii="Times New Roman" w:hAnsi="Times New Roman" w:cs="Times New Roman"/>
          <w:sz w:val="24"/>
          <w:lang w:val="en-US"/>
        </w:rPr>
        <w:t>)</w:t>
      </w:r>
      <w:r w:rsidR="00486414" w:rsidRPr="009C4C09">
        <w:rPr>
          <w:rFonts w:ascii="Times New Roman" w:hAnsi="Times New Roman" w:cs="Times New Roman"/>
          <w:sz w:val="24"/>
          <w:lang w:val="en-US"/>
        </w:rPr>
        <w:t>.</w:t>
      </w:r>
      <w:r w:rsidR="00672E37" w:rsidRPr="009C4C09">
        <w:rPr>
          <w:rFonts w:ascii="Times New Roman" w:hAnsi="Times New Roman" w:cs="Times New Roman"/>
          <w:sz w:val="24"/>
          <w:lang w:val="en-US"/>
        </w:rPr>
        <w:t xml:space="preserve"> </w:t>
      </w:r>
      <w:r w:rsidR="00190181" w:rsidRPr="009C4C09">
        <w:rPr>
          <w:rFonts w:ascii="Times New Roman" w:hAnsi="Times New Roman" w:cs="Times New Roman"/>
          <w:sz w:val="24"/>
          <w:lang w:val="en-US"/>
        </w:rPr>
        <w:t>The detection of specific IgG against HEV in sera and oral fluid showed a slight and significant agreement at the first sampling (</w:t>
      </w:r>
      <w:r w:rsidR="00190181" w:rsidRPr="009C4C09">
        <w:rPr>
          <w:rFonts w:ascii="Times New Roman" w:hAnsi="Times New Roman" w:cs="Times New Roman"/>
          <w:sz w:val="24"/>
          <w:lang w:val="en-US"/>
        </w:rPr>
        <w:sym w:font="Symbol" w:char="F06B"/>
      </w:r>
      <w:r w:rsidR="00190181" w:rsidRPr="009C4C09">
        <w:rPr>
          <w:rFonts w:ascii="Times New Roman" w:hAnsi="Times New Roman" w:cs="Times New Roman"/>
          <w:sz w:val="24"/>
          <w:lang w:val="en-US"/>
        </w:rPr>
        <w:t>=0.1847</w:t>
      </w:r>
      <w:r w:rsidR="00AB78F1" w:rsidRPr="009C4C09">
        <w:rPr>
          <w:rFonts w:ascii="Times New Roman" w:hAnsi="Times New Roman" w:cs="Times New Roman"/>
          <w:sz w:val="24"/>
          <w:lang w:val="en-US"/>
        </w:rPr>
        <w:t>, p=0.0316</w:t>
      </w:r>
      <w:r w:rsidR="00190181" w:rsidRPr="009C4C09">
        <w:rPr>
          <w:rFonts w:ascii="Times New Roman" w:hAnsi="Times New Roman" w:cs="Times New Roman"/>
          <w:sz w:val="24"/>
          <w:lang w:val="en-US"/>
        </w:rPr>
        <w:t>) and a slight, not significant agreement at the second sampling (</w:t>
      </w:r>
      <w:r w:rsidR="00190181" w:rsidRPr="009C4C09">
        <w:rPr>
          <w:rFonts w:ascii="Times New Roman" w:hAnsi="Times New Roman" w:cs="Times New Roman"/>
          <w:sz w:val="24"/>
          <w:lang w:val="en-US"/>
        </w:rPr>
        <w:sym w:font="Symbol" w:char="F06B"/>
      </w:r>
      <w:r w:rsidR="00190181" w:rsidRPr="009C4C09">
        <w:rPr>
          <w:rFonts w:ascii="Times New Roman" w:hAnsi="Times New Roman" w:cs="Times New Roman"/>
          <w:sz w:val="24"/>
          <w:lang w:val="en-US"/>
        </w:rPr>
        <w:t>=0.0879</w:t>
      </w:r>
      <w:r w:rsidR="00AB78F1" w:rsidRPr="009C4C09">
        <w:rPr>
          <w:rFonts w:ascii="Times New Roman" w:hAnsi="Times New Roman" w:cs="Times New Roman"/>
          <w:sz w:val="24"/>
          <w:lang w:val="en-US"/>
        </w:rPr>
        <w:t>, p=0.1560</w:t>
      </w:r>
      <w:r w:rsidR="00190181" w:rsidRPr="009C4C09">
        <w:rPr>
          <w:rFonts w:ascii="Times New Roman" w:hAnsi="Times New Roman" w:cs="Times New Roman"/>
          <w:sz w:val="24"/>
          <w:lang w:val="en-US"/>
        </w:rPr>
        <w:t>).</w:t>
      </w:r>
      <w:r w:rsidR="00672E37" w:rsidRPr="009C4C09">
        <w:rPr>
          <w:rFonts w:ascii="Times New Roman" w:hAnsi="Times New Roman" w:cs="Times New Roman"/>
          <w:sz w:val="24"/>
          <w:lang w:val="en-US"/>
        </w:rPr>
        <w:t xml:space="preserve"> </w:t>
      </w:r>
      <w:r w:rsidR="00190181" w:rsidRPr="009C4C09">
        <w:rPr>
          <w:rFonts w:ascii="Times New Roman" w:hAnsi="Times New Roman" w:cs="Times New Roman"/>
          <w:sz w:val="24"/>
          <w:lang w:val="en-US"/>
        </w:rPr>
        <w:t xml:space="preserve">The detection of </w:t>
      </w:r>
      <w:r w:rsidR="00AB78F1" w:rsidRPr="009C4C09">
        <w:rPr>
          <w:rFonts w:ascii="Times New Roman" w:hAnsi="Times New Roman" w:cs="Times New Roman"/>
          <w:i/>
          <w:sz w:val="24"/>
          <w:lang w:val="en-US"/>
        </w:rPr>
        <w:t>Y. enterocolitica</w:t>
      </w:r>
      <w:r w:rsidR="00190181" w:rsidRPr="009C4C09">
        <w:rPr>
          <w:rFonts w:ascii="Times New Roman" w:hAnsi="Times New Roman" w:cs="Times New Roman"/>
          <w:sz w:val="24"/>
          <w:lang w:val="en-US"/>
        </w:rPr>
        <w:t xml:space="preserve"> in </w:t>
      </w:r>
      <w:r w:rsidR="00AB78F1" w:rsidRPr="009C4C09">
        <w:rPr>
          <w:rFonts w:ascii="Times New Roman" w:hAnsi="Times New Roman" w:cs="Times New Roman"/>
          <w:sz w:val="24"/>
          <w:lang w:val="en-US"/>
        </w:rPr>
        <w:t>fecal samples</w:t>
      </w:r>
      <w:r w:rsidR="00190181" w:rsidRPr="009C4C09">
        <w:rPr>
          <w:rFonts w:ascii="Times New Roman" w:hAnsi="Times New Roman" w:cs="Times New Roman"/>
          <w:sz w:val="24"/>
          <w:lang w:val="en-US"/>
        </w:rPr>
        <w:t xml:space="preserve"> and oral fluid showed a sligh</w:t>
      </w:r>
      <w:r w:rsidR="00AB78F1" w:rsidRPr="009C4C09">
        <w:rPr>
          <w:rFonts w:ascii="Times New Roman" w:hAnsi="Times New Roman" w:cs="Times New Roman"/>
          <w:sz w:val="24"/>
          <w:lang w:val="en-US"/>
        </w:rPr>
        <w:t>t, not significant</w:t>
      </w:r>
      <w:r w:rsidR="00190181" w:rsidRPr="009C4C09">
        <w:rPr>
          <w:rFonts w:ascii="Times New Roman" w:hAnsi="Times New Roman" w:cs="Times New Roman"/>
          <w:sz w:val="24"/>
          <w:lang w:val="en-US"/>
        </w:rPr>
        <w:t xml:space="preserve"> agreement at the first sampling (</w:t>
      </w:r>
      <w:r w:rsidR="00AB78F1" w:rsidRPr="009C4C09">
        <w:rPr>
          <w:rFonts w:ascii="Times New Roman" w:hAnsi="Times New Roman" w:cs="Times New Roman"/>
          <w:sz w:val="24"/>
          <w:lang w:val="en-US"/>
        </w:rPr>
        <w:sym w:font="Symbol" w:char="F06B"/>
      </w:r>
      <w:r w:rsidR="00AB78F1" w:rsidRPr="009C4C09">
        <w:rPr>
          <w:rFonts w:ascii="Times New Roman" w:hAnsi="Times New Roman" w:cs="Times New Roman"/>
          <w:sz w:val="24"/>
          <w:lang w:val="en-US"/>
        </w:rPr>
        <w:t>=0.0017, p=0.4933</w:t>
      </w:r>
      <w:r w:rsidR="00190181" w:rsidRPr="009C4C09">
        <w:rPr>
          <w:rFonts w:ascii="Times New Roman" w:hAnsi="Times New Roman" w:cs="Times New Roman"/>
          <w:sz w:val="24"/>
          <w:lang w:val="en-US"/>
        </w:rPr>
        <w:t>) and a slight, not significant agreement at the second sampling (</w:t>
      </w:r>
      <w:r w:rsidR="00AB78F1" w:rsidRPr="009C4C09">
        <w:rPr>
          <w:rFonts w:ascii="Times New Roman" w:hAnsi="Times New Roman" w:cs="Times New Roman"/>
          <w:sz w:val="24"/>
          <w:lang w:val="en-US"/>
        </w:rPr>
        <w:sym w:font="Symbol" w:char="F06B"/>
      </w:r>
      <w:r w:rsidR="00AB78F1" w:rsidRPr="009C4C09">
        <w:rPr>
          <w:rFonts w:ascii="Times New Roman" w:hAnsi="Times New Roman" w:cs="Times New Roman"/>
          <w:sz w:val="24"/>
          <w:lang w:val="en-US"/>
        </w:rPr>
        <w:t>=0.0.0824, p=0.1792</w:t>
      </w:r>
      <w:r w:rsidR="00190181" w:rsidRPr="009C4C09">
        <w:rPr>
          <w:rFonts w:ascii="Times New Roman" w:hAnsi="Times New Roman" w:cs="Times New Roman"/>
          <w:sz w:val="24"/>
          <w:lang w:val="en-US"/>
        </w:rPr>
        <w:t>).</w:t>
      </w:r>
      <w:r w:rsidR="00193F32">
        <w:rPr>
          <w:rFonts w:ascii="Times New Roman" w:hAnsi="Times New Roman" w:cs="Times New Roman"/>
          <w:lang w:val="en-US"/>
        </w:rPr>
        <w:tab/>
      </w:r>
    </w:p>
    <w:p w14:paraId="73801617" w14:textId="288B736B" w:rsidR="007663B4" w:rsidRPr="000B2B28" w:rsidRDefault="007663B4" w:rsidP="00484038">
      <w:pPr>
        <w:pStyle w:val="berschrift1"/>
        <w:spacing w:line="480" w:lineRule="auto"/>
        <w:jc w:val="left"/>
      </w:pPr>
      <w:r w:rsidRPr="000B2B28">
        <w:lastRenderedPageBreak/>
        <w:t>Discussion</w:t>
      </w:r>
    </w:p>
    <w:p w14:paraId="2784B44C" w14:textId="624EBE32" w:rsidR="00630D64" w:rsidRPr="00833AFE" w:rsidRDefault="00630D64" w:rsidP="00484038">
      <w:pPr>
        <w:spacing w:line="480" w:lineRule="auto"/>
        <w:jc w:val="both"/>
        <w:rPr>
          <w:rFonts w:ascii="Times New Roman" w:hAnsi="Times New Roman" w:cs="Times New Roman"/>
          <w:color w:val="000000" w:themeColor="text1"/>
          <w:sz w:val="24"/>
          <w:lang w:val="en-US"/>
        </w:rPr>
      </w:pPr>
      <w:r w:rsidRPr="00833AFE">
        <w:rPr>
          <w:rFonts w:ascii="Times New Roman" w:hAnsi="Times New Roman" w:cs="Times New Roman"/>
          <w:sz w:val="24"/>
          <w:lang w:val="en-US"/>
        </w:rPr>
        <w:t xml:space="preserve">Oral fluid </w:t>
      </w:r>
      <w:r w:rsidR="00CA3C0A">
        <w:rPr>
          <w:rFonts w:ascii="Times New Roman" w:hAnsi="Times New Roman" w:cs="Times New Roman"/>
          <w:sz w:val="24"/>
          <w:lang w:val="en-US"/>
        </w:rPr>
        <w:t xml:space="preserve">is supposed to be </w:t>
      </w:r>
      <w:r w:rsidRPr="00833AFE">
        <w:rPr>
          <w:rFonts w:ascii="Times New Roman" w:hAnsi="Times New Roman" w:cs="Times New Roman"/>
          <w:sz w:val="24"/>
          <w:lang w:val="en-US"/>
        </w:rPr>
        <w:t>an alternative to serum that can be analyzed for diagnostic purpos</w:t>
      </w:r>
      <w:r w:rsidR="003A7250" w:rsidRPr="00833AFE">
        <w:rPr>
          <w:rFonts w:ascii="Times New Roman" w:hAnsi="Times New Roman" w:cs="Times New Roman"/>
          <w:sz w:val="24"/>
          <w:lang w:val="en-US"/>
        </w:rPr>
        <w:t>es, especially for monitoring, s</w:t>
      </w:r>
      <w:r w:rsidRPr="00833AFE">
        <w:rPr>
          <w:rFonts w:ascii="Times New Roman" w:hAnsi="Times New Roman" w:cs="Times New Roman"/>
          <w:sz w:val="24"/>
          <w:lang w:val="en-US"/>
        </w:rPr>
        <w:t xml:space="preserve">urveillance and detection of pathogens </w:t>
      </w:r>
      <w:r w:rsidR="00CA3C0A">
        <w:rPr>
          <w:rFonts w:ascii="Times New Roman" w:hAnsi="Times New Roman" w:cs="Times New Roman"/>
          <w:sz w:val="24"/>
          <w:lang w:val="en-US"/>
        </w:rPr>
        <w:t xml:space="preserve">and immunoglobulins </w:t>
      </w:r>
      <w:r w:rsidR="00181D21" w:rsidRPr="00833AFE">
        <w:rPr>
          <w:rFonts w:ascii="Times New Roman" w:hAnsi="Times New Roman" w:cs="Times New Roman"/>
          <w:sz w:val="24"/>
          <w:lang w:val="en-US"/>
        </w:rPr>
        <w:t>on herd level</w:t>
      </w:r>
      <w:r w:rsidRPr="00833AFE">
        <w:rPr>
          <w:rFonts w:ascii="Times New Roman" w:hAnsi="Times New Roman" w:cs="Times New Roman"/>
          <w:sz w:val="24"/>
          <w:lang w:val="en-US"/>
        </w:rPr>
        <w:t xml:space="preserve">. </w:t>
      </w:r>
      <w:r w:rsidR="00181D21" w:rsidRPr="00833AFE">
        <w:rPr>
          <w:rFonts w:ascii="Times New Roman" w:hAnsi="Times New Roman" w:cs="Times New Roman"/>
          <w:sz w:val="24"/>
          <w:lang w:val="en-US"/>
        </w:rPr>
        <w:t xml:space="preserve">Herd level </w:t>
      </w:r>
      <w:r w:rsidRPr="00833AFE">
        <w:rPr>
          <w:rFonts w:ascii="Times New Roman" w:hAnsi="Times New Roman" w:cs="Times New Roman"/>
          <w:sz w:val="24"/>
          <w:lang w:val="en-US"/>
        </w:rPr>
        <w:t xml:space="preserve">based sampling using oral fluid offers a cost effective approach, </w:t>
      </w:r>
      <w:r w:rsidR="00A26AE8">
        <w:rPr>
          <w:rFonts w:ascii="Times New Roman" w:hAnsi="Times New Roman" w:cs="Times New Roman"/>
          <w:sz w:val="24"/>
          <w:lang w:val="en-US"/>
        </w:rPr>
        <w:t>as</w:t>
      </w:r>
      <w:r w:rsidR="00A26AE8" w:rsidRPr="00833AFE">
        <w:rPr>
          <w:rFonts w:ascii="Times New Roman" w:hAnsi="Times New Roman" w:cs="Times New Roman"/>
          <w:sz w:val="24"/>
          <w:lang w:val="en-US"/>
        </w:rPr>
        <w:t xml:space="preserve"> </w:t>
      </w:r>
      <w:r w:rsidRPr="00833AFE">
        <w:rPr>
          <w:rFonts w:ascii="Times New Roman" w:hAnsi="Times New Roman" w:cs="Times New Roman"/>
          <w:sz w:val="24"/>
          <w:lang w:val="en-US"/>
        </w:rPr>
        <w:t xml:space="preserve">the number of monitored </w:t>
      </w:r>
      <w:r w:rsidR="007817E6" w:rsidRPr="00833AFE">
        <w:rPr>
          <w:rFonts w:ascii="Times New Roman" w:hAnsi="Times New Roman" w:cs="Times New Roman"/>
          <w:sz w:val="24"/>
          <w:lang w:val="en-US"/>
        </w:rPr>
        <w:t xml:space="preserve">pigs </w:t>
      </w:r>
      <w:r w:rsidRPr="00833AFE">
        <w:rPr>
          <w:rFonts w:ascii="Times New Roman" w:hAnsi="Times New Roman" w:cs="Times New Roman"/>
          <w:sz w:val="24"/>
          <w:lang w:val="en-US"/>
        </w:rPr>
        <w:t>can be increased</w:t>
      </w:r>
      <w:r w:rsidR="00494386" w:rsidRPr="00494386">
        <w:rPr>
          <w:rFonts w:ascii="Times New Roman" w:hAnsi="Times New Roman" w:cs="Times New Roman"/>
          <w:sz w:val="24"/>
          <w:lang w:val="en-US"/>
        </w:rPr>
        <w:t xml:space="preserve"> </w:t>
      </w:r>
      <w:r w:rsidR="00494386">
        <w:rPr>
          <w:rFonts w:ascii="Times New Roman" w:hAnsi="Times New Roman" w:cs="Times New Roman"/>
          <w:sz w:val="24"/>
          <w:lang w:val="en-US"/>
        </w:rPr>
        <w:t>within one sample</w:t>
      </w:r>
      <w:r w:rsidRPr="00833AFE">
        <w:rPr>
          <w:rFonts w:ascii="Times New Roman" w:hAnsi="Times New Roman" w:cs="Times New Roman"/>
          <w:sz w:val="24"/>
          <w:lang w:val="en-US"/>
        </w:rPr>
        <w:t xml:space="preserve"> </w:t>
      </w:r>
      <w:r w:rsidR="00A26AE8">
        <w:rPr>
          <w:rFonts w:ascii="Times New Roman" w:hAnsi="Times New Roman" w:cs="Times New Roman"/>
          <w:sz w:val="24"/>
          <w:lang w:val="en-US"/>
        </w:rPr>
        <w:t>d</w:t>
      </w:r>
      <w:r w:rsidR="00160EAC">
        <w:rPr>
          <w:rFonts w:ascii="Times New Roman" w:hAnsi="Times New Roman" w:cs="Times New Roman"/>
          <w:sz w:val="24"/>
          <w:lang w:val="en-US"/>
        </w:rPr>
        <w:t>ue to the fa</w:t>
      </w:r>
      <w:r w:rsidR="008F70F5">
        <w:rPr>
          <w:rFonts w:ascii="Times New Roman" w:hAnsi="Times New Roman" w:cs="Times New Roman"/>
          <w:sz w:val="24"/>
          <w:lang w:val="en-US"/>
        </w:rPr>
        <w:t>c</w:t>
      </w:r>
      <w:r w:rsidR="00160EAC">
        <w:rPr>
          <w:rFonts w:ascii="Times New Roman" w:hAnsi="Times New Roman" w:cs="Times New Roman"/>
          <w:sz w:val="24"/>
          <w:lang w:val="en-US"/>
        </w:rPr>
        <w:t>t that in one sample over 80% of the pigs are represented</w:t>
      </w:r>
      <w:r w:rsidR="006E340A">
        <w:rPr>
          <w:rFonts w:ascii="Times New Roman" w:hAnsi="Times New Roman" w:cs="Times New Roman"/>
          <w:sz w:val="24"/>
          <w:lang w:val="en-US"/>
        </w:rPr>
        <w:t xml:space="preserve">, </w:t>
      </w:r>
      <w:r w:rsidR="00CE0B24">
        <w:rPr>
          <w:rFonts w:ascii="Times New Roman" w:hAnsi="Times New Roman" w:cs="Times New Roman"/>
          <w:sz w:val="24"/>
          <w:lang w:val="en-US"/>
        </w:rPr>
        <w:t xml:space="preserve">when </w:t>
      </w:r>
      <w:r w:rsidR="006E340A">
        <w:rPr>
          <w:rFonts w:ascii="Times New Roman" w:hAnsi="Times New Roman" w:cs="Times New Roman"/>
          <w:sz w:val="24"/>
          <w:lang w:val="en-US"/>
        </w:rPr>
        <w:t>presenting the rope for 60</w:t>
      </w:r>
      <w:r w:rsidR="008F70F5">
        <w:rPr>
          <w:rFonts w:ascii="Times New Roman" w:hAnsi="Times New Roman" w:cs="Times New Roman"/>
          <w:sz w:val="24"/>
          <w:lang w:val="en-US"/>
        </w:rPr>
        <w:t xml:space="preserve"> </w:t>
      </w:r>
      <w:r w:rsidR="006E340A">
        <w:rPr>
          <w:rFonts w:ascii="Times New Roman" w:hAnsi="Times New Roman" w:cs="Times New Roman"/>
          <w:sz w:val="24"/>
          <w:lang w:val="en-US"/>
        </w:rPr>
        <w:t>min</w:t>
      </w:r>
      <w:r w:rsidR="00160EAC" w:rsidRPr="00160EAC">
        <w:rPr>
          <w:rFonts w:ascii="Times New Roman" w:hAnsi="Times New Roman" w:cs="Times New Roman"/>
          <w:sz w:val="24"/>
          <w:vertAlign w:val="superscript"/>
          <w:lang w:val="en-US"/>
        </w:rPr>
        <w:t>41</w:t>
      </w:r>
      <w:r w:rsidR="00160EAC">
        <w:rPr>
          <w:rFonts w:ascii="Times New Roman" w:hAnsi="Times New Roman" w:cs="Times New Roman"/>
          <w:sz w:val="24"/>
          <w:lang w:val="en-US"/>
        </w:rPr>
        <w:t>.</w:t>
      </w:r>
      <w:r w:rsidR="008F70F5">
        <w:rPr>
          <w:rFonts w:ascii="Times New Roman" w:hAnsi="Times New Roman" w:cs="Times New Roman"/>
          <w:sz w:val="24"/>
          <w:lang w:val="en-US"/>
        </w:rPr>
        <w:t xml:space="preserve"> </w:t>
      </w:r>
      <w:r w:rsidRPr="00160EAC">
        <w:rPr>
          <w:rFonts w:ascii="Times New Roman" w:hAnsi="Times New Roman" w:cs="Times New Roman"/>
          <w:sz w:val="24"/>
          <w:lang w:val="en-US"/>
        </w:rPr>
        <w:t>It</w:t>
      </w:r>
      <w:r w:rsidRPr="00833AFE">
        <w:rPr>
          <w:rFonts w:ascii="Times New Roman" w:hAnsi="Times New Roman" w:cs="Times New Roman"/>
          <w:sz w:val="24"/>
          <w:lang w:val="en-US"/>
        </w:rPr>
        <w:t xml:space="preserve"> can be collected in a non-invasive manner. Due to its many potential advantages, oral fluid diagnosis provides an attractive alternative to more invasive, time-consuming, complicated approaches. </w:t>
      </w:r>
      <w:r w:rsidRPr="00833AFE">
        <w:rPr>
          <w:rFonts w:ascii="Times New Roman" w:hAnsi="Times New Roman" w:cs="Times New Roman"/>
          <w:color w:val="000000" w:themeColor="text1"/>
          <w:sz w:val="24"/>
          <w:lang w:val="en-US"/>
        </w:rPr>
        <w:t>Normal pig behavior is beneficial to sample collection, because pigs naturally investigate and che</w:t>
      </w:r>
      <w:r w:rsidR="007A4CD3" w:rsidRPr="00833AFE">
        <w:rPr>
          <w:rFonts w:ascii="Times New Roman" w:hAnsi="Times New Roman" w:cs="Times New Roman"/>
          <w:color w:val="000000" w:themeColor="text1"/>
          <w:sz w:val="24"/>
          <w:lang w:val="en-US"/>
        </w:rPr>
        <w:t>w on new objects within the pen.</w:t>
      </w:r>
    </w:p>
    <w:p w14:paraId="4CF5D4B8" w14:textId="28F4B2D7" w:rsidR="00D55912" w:rsidRPr="00833AFE" w:rsidRDefault="00D55912" w:rsidP="00484038">
      <w:pPr>
        <w:spacing w:after="0" w:line="480" w:lineRule="auto"/>
        <w:ind w:firstLine="708"/>
        <w:jc w:val="both"/>
        <w:rPr>
          <w:rFonts w:ascii="Times New Roman" w:hAnsi="Times New Roman" w:cs="Times New Roman"/>
          <w:color w:val="000000" w:themeColor="text1"/>
          <w:sz w:val="24"/>
          <w:lang w:val="en-US"/>
        </w:rPr>
      </w:pPr>
      <w:r w:rsidRPr="00833AFE">
        <w:rPr>
          <w:rFonts w:ascii="Times New Roman" w:hAnsi="Times New Roman" w:cs="Times New Roman"/>
          <w:color w:val="000000" w:themeColor="text1"/>
          <w:sz w:val="24"/>
          <w:lang w:val="en-US"/>
        </w:rPr>
        <w:t>Seddon et al</w:t>
      </w:r>
      <w:r w:rsidR="00E84B00">
        <w:rPr>
          <w:rFonts w:ascii="Times New Roman" w:hAnsi="Times New Roman" w:cs="Times New Roman"/>
          <w:color w:val="000000" w:themeColor="text1"/>
          <w:sz w:val="24"/>
          <w:lang w:val="en-US"/>
        </w:rPr>
        <w:t>.,</w:t>
      </w:r>
      <w:r w:rsidR="005D0698" w:rsidRPr="00833AFE">
        <w:rPr>
          <w:rFonts w:ascii="Times New Roman" w:hAnsi="Times New Roman" w:cs="Times New Roman"/>
          <w:color w:val="000000" w:themeColor="text1"/>
          <w:sz w:val="24"/>
          <w:lang w:val="en-US"/>
        </w:rPr>
        <w:fldChar w:fldCharType="begin"/>
      </w:r>
      <w:r w:rsidR="005B4B94">
        <w:rPr>
          <w:rFonts w:ascii="Times New Roman" w:hAnsi="Times New Roman" w:cs="Times New Roman"/>
          <w:color w:val="000000" w:themeColor="text1"/>
          <w:sz w:val="24"/>
          <w:lang w:val="en-US"/>
        </w:rPr>
        <w:instrText xml:space="preserve"> ADDIN EN.CITE &lt;EndNote&gt;&lt;Cite&gt;&lt;Author&gt;Seddon&lt;/Author&gt;&lt;Year&gt;2012&lt;/Year&gt;&lt;RecNum&gt;124&lt;/RecNum&gt;&lt;DisplayText&gt;&lt;style face="superscript"&gt;41&lt;/style&gt;&lt;/DisplayText&gt;&lt;record&gt;&lt;rec-number&gt;124&lt;/rec-number&gt;&lt;foreign-keys&gt;&lt;key app="EN" db-id="5paxpxxtke9ezpersdqvrwt1evw0wxtv2x9e" timestamp="1429769769"&gt;124&lt;/key&gt;&lt;/foreign-keys&gt;&lt;ref-type name="Journal Article"&gt;17&lt;/ref-type&gt;&lt;contributors&gt;&lt;authors&gt;&lt;author&gt;Seddon, Y. M.&lt;/author&gt;&lt;author&gt;Guy, J. H.&lt;/author&gt;&lt;author&gt;Edwards, S. A.&lt;/author&gt;&lt;/authors&gt;&lt;/contributors&gt;&lt;titles&gt;&lt;title&gt;Optimising oral fluid collection from groups of pigs: effect of housing system and provision of ropes&lt;/title&gt;&lt;secondary-title&gt;Vet J&lt;/secondary-title&gt;&lt;/titles&gt;&lt;periodical&gt;&lt;full-title&gt;Vet J&lt;/full-title&gt;&lt;/periodical&gt;&lt;pages&gt;180-4&lt;/pages&gt;&lt;volume&gt;193&lt;/volume&gt;&lt;number&gt;1&lt;/number&gt;&lt;keywords&gt;&lt;keyword&gt;Animals&lt;/keyword&gt;&lt;keyword&gt;Behavior, Animal&lt;/keyword&gt;&lt;keyword&gt;Female&lt;/keyword&gt;&lt;keyword&gt;Gingival Crevicular Fluid&lt;/keyword&gt;&lt;keyword&gt;Housing, Animal&lt;/keyword&gt;&lt;keyword&gt;Male&lt;/keyword&gt;&lt;keyword&gt;Saliva&lt;/keyword&gt;&lt;keyword&gt;Specimen Handling&lt;/keyword&gt;&lt;keyword&gt;Swine&lt;/keyword&gt;&lt;/keywords&gt;&lt;dates&gt;&lt;year&gt;2012&lt;/year&gt;&lt;pub-dates&gt;&lt;date&gt;Jul&lt;/date&gt;&lt;/pub-dates&gt;&lt;/dates&gt;&lt;isbn&gt;1532-2971&lt;/isbn&gt;&lt;accession-num&gt;22169333&lt;/accession-num&gt;&lt;urls&gt;&lt;related-urls&gt;&lt;url&gt;http://www.ncbi.nlm.nih.gov/pubmed/22169333&lt;/url&gt;&lt;/related-urls&gt;&lt;/urls&gt;&lt;electronic-resource-num&gt;10.1016/j.tvjl.2011.11.008&lt;/electronic-resource-num&gt;&lt;language&gt;eng&lt;/language&gt;&lt;/record&gt;&lt;/Cite&gt;&lt;/EndNote&gt;</w:instrText>
      </w:r>
      <w:r w:rsidR="005D0698" w:rsidRPr="00833AFE">
        <w:rPr>
          <w:rFonts w:ascii="Times New Roman" w:hAnsi="Times New Roman" w:cs="Times New Roman"/>
          <w:color w:val="000000" w:themeColor="text1"/>
          <w:sz w:val="24"/>
          <w:lang w:val="en-US"/>
        </w:rPr>
        <w:fldChar w:fldCharType="separate"/>
      </w:r>
      <w:r w:rsidR="005B4B94" w:rsidRPr="005B4B94">
        <w:rPr>
          <w:rFonts w:ascii="Times New Roman" w:hAnsi="Times New Roman" w:cs="Times New Roman"/>
          <w:noProof/>
          <w:color w:val="000000" w:themeColor="text1"/>
          <w:sz w:val="24"/>
          <w:vertAlign w:val="superscript"/>
          <w:lang w:val="en-US"/>
        </w:rPr>
        <w:t>41</w:t>
      </w:r>
      <w:r w:rsidR="005D0698" w:rsidRPr="00833AFE">
        <w:rPr>
          <w:rFonts w:ascii="Times New Roman" w:hAnsi="Times New Roman" w:cs="Times New Roman"/>
          <w:color w:val="000000" w:themeColor="text1"/>
          <w:sz w:val="24"/>
          <w:lang w:val="en-US"/>
        </w:rPr>
        <w:fldChar w:fldCharType="end"/>
      </w:r>
      <w:r w:rsidR="005D0698" w:rsidRPr="00833AFE">
        <w:rPr>
          <w:rFonts w:ascii="Times New Roman" w:hAnsi="Times New Roman" w:cs="Times New Roman"/>
          <w:color w:val="000000" w:themeColor="text1"/>
          <w:sz w:val="24"/>
          <w:lang w:val="en-US"/>
        </w:rPr>
        <w:t xml:space="preserve"> </w:t>
      </w:r>
      <w:r w:rsidR="00494386">
        <w:rPr>
          <w:rFonts w:ascii="Times New Roman" w:hAnsi="Times New Roman" w:cs="Times New Roman"/>
          <w:color w:val="000000" w:themeColor="text1"/>
          <w:sz w:val="24"/>
          <w:lang w:val="en-US"/>
        </w:rPr>
        <w:t>observed a significant</w:t>
      </w:r>
      <w:r w:rsidRPr="00833AFE">
        <w:rPr>
          <w:rFonts w:ascii="Times New Roman" w:hAnsi="Times New Roman" w:cs="Times New Roman"/>
          <w:color w:val="000000" w:themeColor="text1"/>
          <w:sz w:val="24"/>
          <w:lang w:val="en-US"/>
        </w:rPr>
        <w:t xml:space="preserve"> increment in the percentage o</w:t>
      </w:r>
      <w:r w:rsidR="00BD791A" w:rsidRPr="00833AFE">
        <w:rPr>
          <w:rFonts w:ascii="Times New Roman" w:hAnsi="Times New Roman" w:cs="Times New Roman"/>
          <w:color w:val="000000" w:themeColor="text1"/>
          <w:sz w:val="24"/>
          <w:lang w:val="en-US"/>
        </w:rPr>
        <w:t xml:space="preserve">f pigs chewing between 0-15min. </w:t>
      </w:r>
      <w:r w:rsidRPr="00833AFE">
        <w:rPr>
          <w:rFonts w:ascii="Times New Roman" w:hAnsi="Times New Roman" w:cs="Times New Roman"/>
          <w:color w:val="000000" w:themeColor="text1"/>
          <w:sz w:val="24"/>
          <w:lang w:val="en-US"/>
        </w:rPr>
        <w:t xml:space="preserve">Therefore </w:t>
      </w:r>
      <w:r w:rsidRPr="00833AFE">
        <w:rPr>
          <w:rFonts w:ascii="Times New Roman" w:hAnsi="Times New Roman" w:cs="Times New Roman"/>
          <w:sz w:val="24"/>
          <w:lang w:val="en-US"/>
        </w:rPr>
        <w:t>the time period of 45min has been chosen or until the rope was wet</w:t>
      </w:r>
      <w:r w:rsidR="00CA3C0A" w:rsidRPr="00CA3C0A">
        <w:rPr>
          <w:rFonts w:ascii="Times New Roman" w:hAnsi="Times New Roman" w:cs="Times New Roman"/>
          <w:sz w:val="24"/>
          <w:lang w:val="en-US"/>
        </w:rPr>
        <w:t xml:space="preserve"> </w:t>
      </w:r>
      <w:r w:rsidR="00CA3C0A" w:rsidRPr="00833AFE">
        <w:rPr>
          <w:rFonts w:ascii="Times New Roman" w:hAnsi="Times New Roman" w:cs="Times New Roman"/>
          <w:sz w:val="24"/>
          <w:lang w:val="en-US"/>
        </w:rPr>
        <w:t>sufficiently</w:t>
      </w:r>
      <w:r w:rsidRPr="00833AFE">
        <w:rPr>
          <w:rFonts w:ascii="Times New Roman" w:hAnsi="Times New Roman" w:cs="Times New Roman"/>
          <w:sz w:val="24"/>
          <w:lang w:val="en-US"/>
        </w:rPr>
        <w:t xml:space="preserve">. In most pens pigs interacted quickly with the rope provided, yet in several pens no collection of oral fluid has been possible, because the pigs were not interested in the rope. </w:t>
      </w:r>
      <w:r w:rsidR="004D1136">
        <w:rPr>
          <w:rFonts w:ascii="Times New Roman" w:hAnsi="Times New Roman" w:cs="Times New Roman"/>
          <w:sz w:val="24"/>
          <w:lang w:val="en-US"/>
        </w:rPr>
        <w:t>In</w:t>
      </w:r>
      <w:r w:rsidRPr="00833AFE">
        <w:rPr>
          <w:rFonts w:ascii="Times New Roman" w:hAnsi="Times New Roman" w:cs="Times New Roman"/>
          <w:sz w:val="24"/>
          <w:lang w:val="en-US"/>
        </w:rPr>
        <w:t xml:space="preserve"> two farms (farm nr. 7 and 13) it was </w:t>
      </w:r>
      <w:r w:rsidR="006E340A">
        <w:rPr>
          <w:rFonts w:ascii="Times New Roman" w:hAnsi="Times New Roman" w:cs="Times New Roman"/>
          <w:sz w:val="24"/>
          <w:lang w:val="en-US"/>
        </w:rPr>
        <w:t>noticed</w:t>
      </w:r>
      <w:r w:rsidRPr="00833AFE">
        <w:rPr>
          <w:rFonts w:ascii="Times New Roman" w:hAnsi="Times New Roman" w:cs="Times New Roman"/>
          <w:sz w:val="24"/>
          <w:lang w:val="en-US"/>
        </w:rPr>
        <w:t>, that</w:t>
      </w:r>
      <w:r w:rsidRPr="00833AFE">
        <w:rPr>
          <w:rFonts w:ascii="Times New Roman" w:hAnsi="Times New Roman" w:cs="Times New Roman"/>
          <w:color w:val="80FF00"/>
          <w:sz w:val="24"/>
          <w:lang w:val="en-US"/>
        </w:rPr>
        <w:t xml:space="preserve"> </w:t>
      </w:r>
      <w:r w:rsidRPr="00833AFE">
        <w:rPr>
          <w:rFonts w:ascii="Times New Roman" w:hAnsi="Times New Roman" w:cs="Times New Roman"/>
          <w:color w:val="000000" w:themeColor="text1"/>
          <w:sz w:val="24"/>
          <w:lang w:val="en-US"/>
        </w:rPr>
        <w:t>they would chew the rope independen</w:t>
      </w:r>
      <w:r w:rsidR="00E0535A" w:rsidRPr="00833AFE">
        <w:rPr>
          <w:rFonts w:ascii="Times New Roman" w:hAnsi="Times New Roman" w:cs="Times New Roman"/>
          <w:color w:val="000000" w:themeColor="text1"/>
          <w:sz w:val="24"/>
          <w:lang w:val="en-US"/>
        </w:rPr>
        <w:t>t of their age (3 months or</w:t>
      </w:r>
      <w:r w:rsidRPr="00833AFE">
        <w:rPr>
          <w:rFonts w:ascii="Times New Roman" w:hAnsi="Times New Roman" w:cs="Times New Roman"/>
          <w:color w:val="000000" w:themeColor="text1"/>
          <w:sz w:val="24"/>
          <w:lang w:val="en-US"/>
        </w:rPr>
        <w:t xml:space="preserve"> 6 months). The reason for this unequal interest between pigs from two points of origin may be due to different housing systems at the farrowing sites (e.g., straw, outside yards) or due to breeding reasons, so that the offspring is not as active as in other breed. It is </w:t>
      </w:r>
      <w:r w:rsidR="006B01A7">
        <w:rPr>
          <w:rFonts w:ascii="Times New Roman" w:hAnsi="Times New Roman" w:cs="Times New Roman"/>
          <w:color w:val="000000" w:themeColor="text1"/>
          <w:sz w:val="24"/>
          <w:lang w:val="en-US"/>
        </w:rPr>
        <w:t>described</w:t>
      </w:r>
      <w:r w:rsidRPr="00833AFE">
        <w:rPr>
          <w:rFonts w:ascii="Times New Roman" w:hAnsi="Times New Roman" w:cs="Times New Roman"/>
          <w:color w:val="000000" w:themeColor="text1"/>
          <w:sz w:val="24"/>
          <w:lang w:val="en-US"/>
        </w:rPr>
        <w:t xml:space="preserve"> that in pens with fully slatted floors increasing the number of ropes will lead to an increase in the total chewing-time in pigs, but no such effect is known in straw kennels</w:t>
      </w:r>
      <w:r w:rsidR="001B74D2">
        <w:rPr>
          <w:rFonts w:ascii="Times New Roman" w:hAnsi="Times New Roman" w:cs="Times New Roman"/>
          <w:color w:val="000000" w:themeColor="text1"/>
          <w:sz w:val="24"/>
          <w:lang w:val="en-US"/>
        </w:rPr>
        <w:t>.</w:t>
      </w:r>
      <w:r w:rsidR="005D0698" w:rsidRPr="00833AFE">
        <w:rPr>
          <w:rFonts w:ascii="Times New Roman" w:hAnsi="Times New Roman" w:cs="Times New Roman"/>
          <w:color w:val="000000" w:themeColor="text1"/>
          <w:sz w:val="24"/>
          <w:lang w:val="en-US"/>
        </w:rPr>
        <w:fldChar w:fldCharType="begin"/>
      </w:r>
      <w:r w:rsidR="005B4B94">
        <w:rPr>
          <w:rFonts w:ascii="Times New Roman" w:hAnsi="Times New Roman" w:cs="Times New Roman"/>
          <w:color w:val="000000" w:themeColor="text1"/>
          <w:sz w:val="24"/>
          <w:lang w:val="en-US"/>
        </w:rPr>
        <w:instrText xml:space="preserve"> ADDIN EN.CITE &lt;EndNote&gt;&lt;Cite&gt;&lt;Author&gt;Seddon&lt;/Author&gt;&lt;Year&gt;2012&lt;/Year&gt;&lt;RecNum&gt;124&lt;/RecNum&gt;&lt;DisplayText&gt;&lt;style face="superscript"&gt;41&lt;/style&gt;&lt;/DisplayText&gt;&lt;record&gt;&lt;rec-number&gt;124&lt;/rec-number&gt;&lt;foreign-keys&gt;&lt;key app="EN" db-id="5paxpxxtke9ezpersdqvrwt1evw0wxtv2x9e" timestamp="1429769769"&gt;124&lt;/key&gt;&lt;/foreign-keys&gt;&lt;ref-type name="Journal Article"&gt;17&lt;/ref-type&gt;&lt;contributors&gt;&lt;authors&gt;&lt;author&gt;Seddon, Y. M.&lt;/author&gt;&lt;author&gt;Guy, J. H.&lt;/author&gt;&lt;author&gt;Edwards, S. A.&lt;/author&gt;&lt;/authors&gt;&lt;/contributors&gt;&lt;titles&gt;&lt;title&gt;Optimising oral fluid collection from groups of pigs: effect of housing system and provision of ropes&lt;/title&gt;&lt;secondary-title&gt;Vet J&lt;/secondary-title&gt;&lt;/titles&gt;&lt;periodical&gt;&lt;full-title&gt;Vet J&lt;/full-title&gt;&lt;/periodical&gt;&lt;pages&gt;180-4&lt;/pages&gt;&lt;volume&gt;193&lt;/volume&gt;&lt;number&gt;1&lt;/number&gt;&lt;keywords&gt;&lt;keyword&gt;Animals&lt;/keyword&gt;&lt;keyword&gt;Behavior, Animal&lt;/keyword&gt;&lt;keyword&gt;Female&lt;/keyword&gt;&lt;keyword&gt;Gingival Crevicular Fluid&lt;/keyword&gt;&lt;keyword&gt;Housing, Animal&lt;/keyword&gt;&lt;keyword&gt;Male&lt;/keyword&gt;&lt;keyword&gt;Saliva&lt;/keyword&gt;&lt;keyword&gt;Specimen Handling&lt;/keyword&gt;&lt;keyword&gt;Swine&lt;/keyword&gt;&lt;/keywords&gt;&lt;dates&gt;&lt;year&gt;2012&lt;/year&gt;&lt;pub-dates&gt;&lt;date&gt;Jul&lt;/date&gt;&lt;/pub-dates&gt;&lt;/dates&gt;&lt;isbn&gt;1532-2971&lt;/isbn&gt;&lt;accession-num&gt;22169333&lt;/accession-num&gt;&lt;urls&gt;&lt;related-urls&gt;&lt;url&gt;http://www.ncbi.nlm.nih.gov/pubmed/22169333&lt;/url&gt;&lt;/related-urls&gt;&lt;/urls&gt;&lt;electronic-resource-num&gt;10.1016/j.tvjl.2011.11.008&lt;/electronic-resource-num&gt;&lt;language&gt;eng&lt;/language&gt;&lt;/record&gt;&lt;/Cite&gt;&lt;/EndNote&gt;</w:instrText>
      </w:r>
      <w:r w:rsidR="005D0698" w:rsidRPr="00833AFE">
        <w:rPr>
          <w:rFonts w:ascii="Times New Roman" w:hAnsi="Times New Roman" w:cs="Times New Roman"/>
          <w:color w:val="000000" w:themeColor="text1"/>
          <w:sz w:val="24"/>
          <w:lang w:val="en-US"/>
        </w:rPr>
        <w:fldChar w:fldCharType="separate"/>
      </w:r>
      <w:r w:rsidR="005B4B94" w:rsidRPr="005B4B94">
        <w:rPr>
          <w:rFonts w:ascii="Times New Roman" w:hAnsi="Times New Roman" w:cs="Times New Roman"/>
          <w:noProof/>
          <w:color w:val="000000" w:themeColor="text1"/>
          <w:sz w:val="24"/>
          <w:vertAlign w:val="superscript"/>
          <w:lang w:val="en-US"/>
        </w:rPr>
        <w:t>41</w:t>
      </w:r>
      <w:r w:rsidR="005D0698" w:rsidRPr="00833AFE">
        <w:rPr>
          <w:rFonts w:ascii="Times New Roman" w:hAnsi="Times New Roman" w:cs="Times New Roman"/>
          <w:color w:val="000000" w:themeColor="text1"/>
          <w:sz w:val="24"/>
          <w:lang w:val="en-US"/>
        </w:rPr>
        <w:fldChar w:fldCharType="end"/>
      </w:r>
      <w:r w:rsidR="005D0698" w:rsidRPr="00833AFE">
        <w:rPr>
          <w:rFonts w:ascii="Times New Roman" w:hAnsi="Times New Roman" w:cs="Times New Roman"/>
          <w:color w:val="000000" w:themeColor="text1"/>
          <w:sz w:val="24"/>
          <w:lang w:val="en-US"/>
        </w:rPr>
        <w:t xml:space="preserve"> </w:t>
      </w:r>
      <w:r w:rsidRPr="00833AFE">
        <w:rPr>
          <w:rFonts w:ascii="Times New Roman" w:hAnsi="Times New Roman" w:cs="Times New Roman"/>
          <w:color w:val="000000" w:themeColor="text1"/>
          <w:sz w:val="24"/>
          <w:lang w:val="en-US"/>
        </w:rPr>
        <w:t xml:space="preserve">In some farms (farms nr. 2, 5, 6, 30) pigs would not chew on the rope the first day they arrived on the farm, but eagerly on the second day. This behavior has probably been caused by stress and distraction caused </w:t>
      </w:r>
      <w:r w:rsidR="00E0535A" w:rsidRPr="00833AFE">
        <w:rPr>
          <w:rFonts w:ascii="Times New Roman" w:hAnsi="Times New Roman" w:cs="Times New Roman"/>
          <w:color w:val="000000" w:themeColor="text1"/>
          <w:sz w:val="24"/>
          <w:lang w:val="en-US"/>
        </w:rPr>
        <w:t>by</w:t>
      </w:r>
      <w:r w:rsidRPr="00833AFE">
        <w:rPr>
          <w:rFonts w:ascii="Times New Roman" w:hAnsi="Times New Roman" w:cs="Times New Roman"/>
          <w:color w:val="000000" w:themeColor="text1"/>
          <w:sz w:val="24"/>
          <w:lang w:val="en-US"/>
        </w:rPr>
        <w:t xml:space="preserve"> many new impressions</w:t>
      </w:r>
      <w:r w:rsidR="00E0535A" w:rsidRPr="00833AFE">
        <w:rPr>
          <w:rFonts w:ascii="Times New Roman" w:hAnsi="Times New Roman" w:cs="Times New Roman"/>
          <w:color w:val="000000" w:themeColor="text1"/>
          <w:sz w:val="24"/>
          <w:lang w:val="en-US"/>
        </w:rPr>
        <w:t xml:space="preserve"> so that the chewing rope did not</w:t>
      </w:r>
      <w:r w:rsidRPr="00833AFE">
        <w:rPr>
          <w:rFonts w:ascii="Times New Roman" w:hAnsi="Times New Roman" w:cs="Times New Roman"/>
          <w:color w:val="000000" w:themeColor="text1"/>
          <w:sz w:val="24"/>
          <w:lang w:val="en-US"/>
        </w:rPr>
        <w:t xml:space="preserve"> arouse enough interest. If oral fluid will be used for monitoring and surveillance purposes it </w:t>
      </w:r>
      <w:r w:rsidR="00E0535A" w:rsidRPr="00833AFE">
        <w:rPr>
          <w:rFonts w:ascii="Times New Roman" w:hAnsi="Times New Roman" w:cs="Times New Roman"/>
          <w:color w:val="000000" w:themeColor="text1"/>
          <w:sz w:val="24"/>
          <w:lang w:val="en-US"/>
        </w:rPr>
        <w:t>will</w:t>
      </w:r>
      <w:r w:rsidRPr="00833AFE">
        <w:rPr>
          <w:rFonts w:ascii="Times New Roman" w:hAnsi="Times New Roman" w:cs="Times New Roman"/>
          <w:color w:val="000000" w:themeColor="text1"/>
          <w:sz w:val="24"/>
          <w:lang w:val="en-US"/>
        </w:rPr>
        <w:t xml:space="preserve"> be essential that pigs from all kind of farms </w:t>
      </w:r>
      <w:r w:rsidR="00E0535A" w:rsidRPr="00833AFE">
        <w:rPr>
          <w:rFonts w:ascii="Times New Roman" w:hAnsi="Times New Roman" w:cs="Times New Roman"/>
          <w:color w:val="000000" w:themeColor="text1"/>
          <w:sz w:val="24"/>
          <w:lang w:val="en-US"/>
        </w:rPr>
        <w:t>will</w:t>
      </w:r>
      <w:r w:rsidRPr="00833AFE">
        <w:rPr>
          <w:rFonts w:ascii="Times New Roman" w:hAnsi="Times New Roman" w:cs="Times New Roman"/>
          <w:color w:val="000000" w:themeColor="text1"/>
          <w:sz w:val="24"/>
          <w:lang w:val="en-US"/>
        </w:rPr>
        <w:t xml:space="preserve"> chew on the ropes provided. Therefore the pigs could be trained to chew on the ropes either by placing a rope into the pen </w:t>
      </w:r>
      <w:r w:rsidRPr="00833AFE">
        <w:rPr>
          <w:rFonts w:ascii="Times New Roman" w:hAnsi="Times New Roman" w:cs="Times New Roman"/>
          <w:color w:val="000000" w:themeColor="text1"/>
          <w:sz w:val="24"/>
          <w:lang w:val="en-US"/>
        </w:rPr>
        <w:lastRenderedPageBreak/>
        <w:t xml:space="preserve">to play with or by </w:t>
      </w:r>
      <w:r w:rsidR="000B2B28" w:rsidRPr="00833AFE">
        <w:rPr>
          <w:rFonts w:ascii="Times New Roman" w:hAnsi="Times New Roman" w:cs="Times New Roman"/>
          <w:color w:val="000000" w:themeColor="text1"/>
          <w:sz w:val="24"/>
          <w:lang w:val="en-US"/>
        </w:rPr>
        <w:t>flavoring</w:t>
      </w:r>
      <w:r w:rsidRPr="00833AFE">
        <w:rPr>
          <w:rFonts w:ascii="Times New Roman" w:hAnsi="Times New Roman" w:cs="Times New Roman"/>
          <w:color w:val="000000" w:themeColor="text1"/>
          <w:sz w:val="24"/>
          <w:lang w:val="en-US"/>
        </w:rPr>
        <w:t xml:space="preserve"> these ropes using sugar solutions</w:t>
      </w:r>
      <w:r w:rsidR="001B74D2">
        <w:rPr>
          <w:rFonts w:ascii="Times New Roman" w:hAnsi="Times New Roman" w:cs="Times New Roman"/>
          <w:color w:val="000000" w:themeColor="text1"/>
          <w:sz w:val="24"/>
          <w:lang w:val="en-US"/>
        </w:rPr>
        <w:t>.</w:t>
      </w:r>
      <w:r w:rsidR="00AB218A" w:rsidRPr="00833AFE">
        <w:rPr>
          <w:rFonts w:ascii="Times New Roman" w:hAnsi="Times New Roman" w:cs="Times New Roman"/>
          <w:color w:val="000000" w:themeColor="text1"/>
          <w:sz w:val="24"/>
          <w:lang w:val="en-US"/>
        </w:rPr>
        <w:fldChar w:fldCharType="begin"/>
      </w:r>
      <w:r w:rsidR="005B4B94">
        <w:rPr>
          <w:rFonts w:ascii="Times New Roman" w:hAnsi="Times New Roman" w:cs="Times New Roman"/>
          <w:color w:val="000000" w:themeColor="text1"/>
          <w:sz w:val="24"/>
          <w:lang w:val="en-US"/>
        </w:rPr>
        <w:instrText xml:space="preserve"> ADDIN EN.CITE &lt;EndNote&gt;&lt;Cite&gt;&lt;Author&gt;Iastate&lt;/Author&gt;&lt;RecNum&gt;273&lt;/RecNum&gt;&lt;DisplayText&gt;&lt;style face="superscript"&gt;23&lt;/style&gt;&lt;/DisplayText&gt;&lt;record&gt;&lt;rec-number&gt;273&lt;/rec-number&gt;&lt;foreign-keys&gt;&lt;key app="EN" db-id="5paxpxxtke9ezpersdqvrwt1evw0wxtv2x9e" timestamp="1430291686"&gt;273&lt;/key&gt;&lt;/foreign-keys&gt;&lt;ref-type name="Web Page"&gt;12&lt;/ref-type&gt;&lt;contributors&gt;&lt;authors&gt;&lt;author&gt;Iastate&lt;/author&gt;&lt;/authors&gt;&lt;/contributors&gt;&lt;titles&gt;&lt;/titles&gt;&lt;dates&gt;&lt;/dates&gt;&lt;pub-location&gt;www.cfsph.iastate.edu/pdf/oral-fluid-collection-in-pigs&lt;/pub-location&gt;&lt;urls&gt;&lt;/urls&gt;&lt;/record&gt;&lt;/Cite&gt;&lt;/EndNote&gt;</w:instrText>
      </w:r>
      <w:r w:rsidR="00AB218A" w:rsidRPr="00833AFE">
        <w:rPr>
          <w:rFonts w:ascii="Times New Roman" w:hAnsi="Times New Roman" w:cs="Times New Roman"/>
          <w:color w:val="000000" w:themeColor="text1"/>
          <w:sz w:val="24"/>
          <w:lang w:val="en-US"/>
        </w:rPr>
        <w:fldChar w:fldCharType="separate"/>
      </w:r>
      <w:r w:rsidR="005B4B94" w:rsidRPr="005B4B94">
        <w:rPr>
          <w:rFonts w:ascii="Times New Roman" w:hAnsi="Times New Roman" w:cs="Times New Roman"/>
          <w:noProof/>
          <w:color w:val="000000" w:themeColor="text1"/>
          <w:sz w:val="24"/>
          <w:vertAlign w:val="superscript"/>
          <w:lang w:val="en-US"/>
        </w:rPr>
        <w:t>23</w:t>
      </w:r>
      <w:r w:rsidR="00AB218A" w:rsidRPr="00833AFE">
        <w:rPr>
          <w:rFonts w:ascii="Times New Roman" w:hAnsi="Times New Roman" w:cs="Times New Roman"/>
          <w:color w:val="000000" w:themeColor="text1"/>
          <w:sz w:val="24"/>
          <w:lang w:val="en-US"/>
        </w:rPr>
        <w:fldChar w:fldCharType="end"/>
      </w:r>
      <w:r w:rsidRPr="00833AFE">
        <w:rPr>
          <w:rFonts w:ascii="Times New Roman" w:hAnsi="Times New Roman" w:cs="Times New Roman"/>
          <w:color w:val="000000" w:themeColor="text1"/>
          <w:sz w:val="24"/>
          <w:lang w:val="en-US"/>
        </w:rPr>
        <w:t xml:space="preserve"> It should also be considered to sample </w:t>
      </w:r>
      <w:r w:rsidR="00BD791A" w:rsidRPr="00833AFE">
        <w:rPr>
          <w:rFonts w:ascii="Times New Roman" w:hAnsi="Times New Roman" w:cs="Times New Roman"/>
          <w:color w:val="000000" w:themeColor="text1"/>
          <w:sz w:val="24"/>
          <w:lang w:val="en-US"/>
        </w:rPr>
        <w:t>the pigs before they leave the</w:t>
      </w:r>
      <w:r w:rsidRPr="00833AFE">
        <w:rPr>
          <w:rFonts w:ascii="Times New Roman" w:hAnsi="Times New Roman" w:cs="Times New Roman"/>
          <w:color w:val="000000" w:themeColor="text1"/>
          <w:sz w:val="24"/>
          <w:lang w:val="en-US"/>
        </w:rPr>
        <w:t xml:space="preserve"> farrowing site or some days after arrival at the fattening farm. As pigs are more active in the morning this should also be considered. If a monitoring program</w:t>
      </w:r>
      <w:r w:rsidR="00BD791A" w:rsidRPr="00833AFE">
        <w:rPr>
          <w:rFonts w:ascii="Times New Roman" w:hAnsi="Times New Roman" w:cs="Times New Roman"/>
          <w:color w:val="000000" w:themeColor="text1"/>
          <w:sz w:val="24"/>
          <w:lang w:val="en-US"/>
        </w:rPr>
        <w:t xml:space="preserve"> for </w:t>
      </w:r>
      <w:r w:rsidRPr="00833AFE">
        <w:rPr>
          <w:rFonts w:ascii="Times New Roman" w:hAnsi="Times New Roman" w:cs="Times New Roman"/>
          <w:color w:val="000000" w:themeColor="text1"/>
          <w:sz w:val="24"/>
          <w:lang w:val="en-US"/>
        </w:rPr>
        <w:t>heard health in</w:t>
      </w:r>
      <w:r w:rsidR="00BD791A" w:rsidRPr="00833AFE">
        <w:rPr>
          <w:rFonts w:ascii="Times New Roman" w:hAnsi="Times New Roman" w:cs="Times New Roman"/>
          <w:color w:val="000000" w:themeColor="text1"/>
          <w:sz w:val="24"/>
          <w:lang w:val="en-US"/>
        </w:rPr>
        <w:t xml:space="preserve"> view of the slaughter process </w:t>
      </w:r>
      <w:r w:rsidRPr="00833AFE">
        <w:rPr>
          <w:rFonts w:ascii="Times New Roman" w:hAnsi="Times New Roman" w:cs="Times New Roman"/>
          <w:color w:val="000000" w:themeColor="text1"/>
          <w:sz w:val="24"/>
          <w:lang w:val="en-US"/>
        </w:rPr>
        <w:t>will be established using oral fluid, the collection should be done during the fattening period, but only after a</w:t>
      </w:r>
      <w:r w:rsidR="00BD791A" w:rsidRPr="00833AFE">
        <w:rPr>
          <w:rFonts w:ascii="Times New Roman" w:hAnsi="Times New Roman" w:cs="Times New Roman"/>
          <w:color w:val="000000" w:themeColor="text1"/>
          <w:sz w:val="24"/>
          <w:lang w:val="en-US"/>
        </w:rPr>
        <w:t>n</w:t>
      </w:r>
      <w:r w:rsidRPr="00833AFE">
        <w:rPr>
          <w:rFonts w:ascii="Times New Roman" w:hAnsi="Times New Roman" w:cs="Times New Roman"/>
          <w:color w:val="000000" w:themeColor="text1"/>
          <w:sz w:val="24"/>
          <w:lang w:val="en-US"/>
        </w:rPr>
        <w:t xml:space="preserve"> adjustment period. </w:t>
      </w:r>
    </w:p>
    <w:p w14:paraId="42222955" w14:textId="1EE657A9" w:rsidR="00292E66" w:rsidRPr="00833AFE" w:rsidRDefault="00511BFC" w:rsidP="00484038">
      <w:pPr>
        <w:spacing w:after="0" w:line="480" w:lineRule="auto"/>
        <w:ind w:firstLine="708"/>
        <w:jc w:val="both"/>
        <w:rPr>
          <w:rFonts w:ascii="Times New Roman" w:hAnsi="Times New Roman" w:cs="Times New Roman"/>
          <w:sz w:val="24"/>
          <w:lang w:val="en-US"/>
        </w:rPr>
      </w:pPr>
      <w:r w:rsidRPr="00833AFE">
        <w:rPr>
          <w:rFonts w:ascii="Times New Roman" w:hAnsi="Times New Roman" w:cs="Times New Roman"/>
          <w:sz w:val="24"/>
          <w:lang w:val="en-US"/>
        </w:rPr>
        <w:t xml:space="preserve">The purpose of this </w:t>
      </w:r>
      <w:r w:rsidR="00E62A92" w:rsidRPr="00833AFE">
        <w:rPr>
          <w:rFonts w:ascii="Times New Roman" w:hAnsi="Times New Roman" w:cs="Times New Roman"/>
          <w:sz w:val="24"/>
          <w:lang w:val="en-US"/>
        </w:rPr>
        <w:t>proof-of concept-</w:t>
      </w:r>
      <w:r w:rsidRPr="00833AFE">
        <w:rPr>
          <w:rFonts w:ascii="Times New Roman" w:hAnsi="Times New Roman" w:cs="Times New Roman"/>
          <w:sz w:val="24"/>
          <w:lang w:val="en-US"/>
        </w:rPr>
        <w:t>study was to examine the use of oral fluids to detect the presence of antibodies against several pathogens (</w:t>
      </w:r>
      <w:r w:rsidRPr="00833AFE">
        <w:rPr>
          <w:rFonts w:ascii="Times New Roman" w:hAnsi="Times New Roman" w:cs="Times New Roman"/>
          <w:i/>
          <w:sz w:val="24"/>
          <w:lang w:val="en-US"/>
        </w:rPr>
        <w:t>Salmonel</w:t>
      </w:r>
      <w:r w:rsidR="007A4CD3" w:rsidRPr="00833AFE">
        <w:rPr>
          <w:rFonts w:ascii="Times New Roman" w:hAnsi="Times New Roman" w:cs="Times New Roman"/>
          <w:i/>
          <w:sz w:val="24"/>
          <w:lang w:val="en-US"/>
        </w:rPr>
        <w:t>la</w:t>
      </w:r>
      <w:r w:rsidR="000C3B46" w:rsidRPr="00833AFE">
        <w:rPr>
          <w:rFonts w:ascii="Times New Roman" w:hAnsi="Times New Roman" w:cs="Times New Roman"/>
          <w:i/>
          <w:sz w:val="24"/>
          <w:lang w:val="en-US"/>
        </w:rPr>
        <w:t xml:space="preserve"> spp.</w:t>
      </w:r>
      <w:r w:rsidR="007A4CD3" w:rsidRPr="00833AFE">
        <w:rPr>
          <w:rFonts w:ascii="Times New Roman" w:hAnsi="Times New Roman" w:cs="Times New Roman"/>
          <w:sz w:val="24"/>
          <w:lang w:val="en-US"/>
        </w:rPr>
        <w:t xml:space="preserve">, </w:t>
      </w:r>
      <w:r w:rsidR="007A4CD3" w:rsidRPr="00833AFE">
        <w:rPr>
          <w:rFonts w:ascii="Times New Roman" w:hAnsi="Times New Roman" w:cs="Times New Roman"/>
          <w:i/>
          <w:sz w:val="24"/>
          <w:lang w:val="en-US"/>
        </w:rPr>
        <w:t>T. gondii</w:t>
      </w:r>
      <w:r w:rsidR="007A4CD3" w:rsidRPr="00833AFE">
        <w:rPr>
          <w:rFonts w:ascii="Times New Roman" w:hAnsi="Times New Roman" w:cs="Times New Roman"/>
          <w:sz w:val="24"/>
          <w:lang w:val="en-US"/>
        </w:rPr>
        <w:t xml:space="preserve">, HEV) and the presence of </w:t>
      </w:r>
      <w:r w:rsidR="00E62A92" w:rsidRPr="00833AFE">
        <w:rPr>
          <w:rFonts w:ascii="Times New Roman" w:hAnsi="Times New Roman" w:cs="Times New Roman"/>
          <w:sz w:val="24"/>
          <w:lang w:val="en-US"/>
        </w:rPr>
        <w:t xml:space="preserve">pathogens themselves (MRSA, </w:t>
      </w:r>
      <w:r w:rsidR="007A4CD3" w:rsidRPr="00833AFE">
        <w:rPr>
          <w:rFonts w:ascii="Times New Roman" w:hAnsi="Times New Roman" w:cs="Times New Roman"/>
          <w:i/>
          <w:sz w:val="24"/>
          <w:lang w:val="en-US"/>
        </w:rPr>
        <w:t>Y. enterocolitica</w:t>
      </w:r>
      <w:r w:rsidR="00E62A92" w:rsidRPr="00833AFE">
        <w:rPr>
          <w:rFonts w:ascii="Times New Roman" w:hAnsi="Times New Roman" w:cs="Times New Roman"/>
          <w:sz w:val="24"/>
          <w:lang w:val="en-US"/>
        </w:rPr>
        <w:t>)</w:t>
      </w:r>
      <w:r w:rsidR="00BD791A" w:rsidRPr="00833AFE">
        <w:rPr>
          <w:rFonts w:ascii="Times New Roman" w:hAnsi="Times New Roman" w:cs="Times New Roman"/>
          <w:sz w:val="24"/>
          <w:lang w:val="en-US"/>
        </w:rPr>
        <w:t xml:space="preserve"> using tests not validated for oral fluid</w:t>
      </w:r>
      <w:r w:rsidR="00E62A92" w:rsidRPr="00833AFE">
        <w:rPr>
          <w:rFonts w:ascii="Times New Roman" w:hAnsi="Times New Roman" w:cs="Times New Roman"/>
          <w:sz w:val="24"/>
          <w:lang w:val="en-US"/>
        </w:rPr>
        <w:t xml:space="preserve">. In this study </w:t>
      </w:r>
      <w:r w:rsidR="007A4CD3" w:rsidRPr="00833AFE">
        <w:rPr>
          <w:rFonts w:ascii="Times New Roman" w:hAnsi="Times New Roman" w:cs="Times New Roman"/>
          <w:sz w:val="24"/>
          <w:lang w:val="en-US"/>
        </w:rPr>
        <w:t xml:space="preserve">the results form oral fluid samples collected from groups of pigs </w:t>
      </w:r>
      <w:r w:rsidR="00E62A92" w:rsidRPr="00833AFE">
        <w:rPr>
          <w:rFonts w:ascii="Times New Roman" w:hAnsi="Times New Roman" w:cs="Times New Roman"/>
          <w:sz w:val="24"/>
          <w:lang w:val="en-US"/>
        </w:rPr>
        <w:t>were compared to</w:t>
      </w:r>
      <w:r w:rsidR="007A4CD3" w:rsidRPr="00833AFE">
        <w:rPr>
          <w:rFonts w:ascii="Times New Roman" w:hAnsi="Times New Roman" w:cs="Times New Roman"/>
          <w:sz w:val="24"/>
          <w:lang w:val="en-US"/>
        </w:rPr>
        <w:t xml:space="preserve"> samples (blood, nasal swabs) collected from individual pigs and groups of pigs (fecal samples). The </w:t>
      </w:r>
      <w:r w:rsidR="008473AF" w:rsidRPr="00833AFE">
        <w:rPr>
          <w:rFonts w:ascii="Times New Roman" w:hAnsi="Times New Roman" w:cs="Times New Roman"/>
          <w:sz w:val="24"/>
          <w:lang w:val="en-US"/>
        </w:rPr>
        <w:t>detection of anti-HEV, anti-Salmonella and anti-Toxoplasma antibodies in oral fluid specimens was evaluated usin</w:t>
      </w:r>
      <w:r w:rsidR="00292E66" w:rsidRPr="00833AFE">
        <w:rPr>
          <w:rFonts w:ascii="Times New Roman" w:hAnsi="Times New Roman" w:cs="Times New Roman"/>
          <w:sz w:val="24"/>
          <w:lang w:val="en-US"/>
        </w:rPr>
        <w:t>g commercial ELISA’s</w:t>
      </w:r>
      <w:r w:rsidR="001B74D2">
        <w:rPr>
          <w:rStyle w:val="Endnotenzeichen"/>
          <w:rFonts w:ascii="Times New Roman" w:hAnsi="Times New Roman" w:cs="Times New Roman"/>
          <w:sz w:val="24"/>
          <w:lang w:val="en-US"/>
        </w:rPr>
        <w:endnoteReference w:customMarkFollows="1" w:id="1"/>
        <w:t>b,</w:t>
      </w:r>
      <w:r w:rsidR="001B74D2">
        <w:rPr>
          <w:rStyle w:val="Endnotenzeichen"/>
          <w:rFonts w:ascii="Times New Roman" w:hAnsi="Times New Roman" w:cs="Times New Roman"/>
          <w:sz w:val="24"/>
          <w:lang w:val="en-US"/>
        </w:rPr>
        <w:endnoteReference w:customMarkFollows="1" w:id="2"/>
        <w:t>c,</w:t>
      </w:r>
      <w:r w:rsidR="001B74D2">
        <w:rPr>
          <w:rStyle w:val="Endnotenzeichen"/>
          <w:rFonts w:ascii="Times New Roman" w:hAnsi="Times New Roman" w:cs="Times New Roman"/>
          <w:sz w:val="24"/>
          <w:lang w:val="en-US"/>
        </w:rPr>
        <w:endnoteReference w:customMarkFollows="1" w:id="3"/>
        <w:t>d</w:t>
      </w:r>
      <w:r w:rsidR="001B74D2">
        <w:rPr>
          <w:rFonts w:ascii="Times New Roman" w:hAnsi="Times New Roman" w:cs="Times New Roman"/>
          <w:sz w:val="24"/>
          <w:lang w:val="en-US"/>
        </w:rPr>
        <w:t xml:space="preserve"> </w:t>
      </w:r>
      <w:r w:rsidR="00E62A92" w:rsidRPr="00833AFE">
        <w:rPr>
          <w:rFonts w:ascii="Times New Roman" w:hAnsi="Times New Roman" w:cs="Times New Roman"/>
          <w:sz w:val="24"/>
          <w:lang w:val="en-US"/>
        </w:rPr>
        <w:t xml:space="preserve">and </w:t>
      </w:r>
      <w:r w:rsidR="008473AF" w:rsidRPr="00833AFE">
        <w:rPr>
          <w:rFonts w:ascii="Times New Roman" w:hAnsi="Times New Roman" w:cs="Times New Roman"/>
          <w:sz w:val="24"/>
          <w:lang w:val="en-US"/>
        </w:rPr>
        <w:t>performed to the manufacturer’s instructions for serum with little adaptation.</w:t>
      </w:r>
      <w:r w:rsidR="00997358" w:rsidRPr="00833AFE">
        <w:rPr>
          <w:rFonts w:ascii="Times New Roman" w:hAnsi="Times New Roman" w:cs="Times New Roman"/>
          <w:sz w:val="24"/>
          <w:lang w:val="en-US"/>
        </w:rPr>
        <w:t xml:space="preserve"> </w:t>
      </w:r>
      <w:r w:rsidR="00292E66" w:rsidRPr="00833AFE">
        <w:rPr>
          <w:rFonts w:ascii="Times New Roman" w:hAnsi="Times New Roman" w:cs="Times New Roman"/>
          <w:sz w:val="24"/>
          <w:lang w:val="en-US"/>
        </w:rPr>
        <w:t xml:space="preserve">The ELISA procedures were modified only </w:t>
      </w:r>
      <w:r w:rsidR="00444A57" w:rsidRPr="00833AFE">
        <w:rPr>
          <w:rFonts w:ascii="Times New Roman" w:hAnsi="Times New Roman" w:cs="Times New Roman"/>
          <w:sz w:val="24"/>
          <w:lang w:val="en-US"/>
        </w:rPr>
        <w:t>in the</w:t>
      </w:r>
      <w:r w:rsidR="00292E66" w:rsidRPr="00833AFE">
        <w:rPr>
          <w:rFonts w:ascii="Times New Roman" w:hAnsi="Times New Roman" w:cs="Times New Roman"/>
          <w:sz w:val="24"/>
          <w:lang w:val="en-US"/>
        </w:rPr>
        <w:t xml:space="preserve"> dilution of the oral fluid samples.</w:t>
      </w:r>
      <w:r w:rsidR="008473AF" w:rsidRPr="00833AFE">
        <w:rPr>
          <w:rFonts w:ascii="Times New Roman" w:hAnsi="Times New Roman" w:cs="Times New Roman"/>
          <w:sz w:val="24"/>
          <w:lang w:val="en-US"/>
        </w:rPr>
        <w:t xml:space="preserve"> The validity of this approach was suppor</w:t>
      </w:r>
      <w:r w:rsidR="00444A57" w:rsidRPr="00833AFE">
        <w:rPr>
          <w:rFonts w:ascii="Times New Roman" w:hAnsi="Times New Roman" w:cs="Times New Roman"/>
          <w:sz w:val="24"/>
          <w:lang w:val="en-US"/>
        </w:rPr>
        <w:t>t</w:t>
      </w:r>
      <w:r w:rsidR="008473AF" w:rsidRPr="00833AFE">
        <w:rPr>
          <w:rFonts w:ascii="Times New Roman" w:hAnsi="Times New Roman" w:cs="Times New Roman"/>
          <w:sz w:val="24"/>
          <w:lang w:val="en-US"/>
        </w:rPr>
        <w:t>ed by prior evidence, that pigs produce detectable levels of specific antibodies in oral fluid</w:t>
      </w:r>
      <w:r w:rsidR="00292E66" w:rsidRPr="00833AFE">
        <w:rPr>
          <w:rFonts w:ascii="Times New Roman" w:hAnsi="Times New Roman" w:cs="Times New Roman"/>
          <w:sz w:val="24"/>
          <w:lang w:val="en-US"/>
        </w:rPr>
        <w:t xml:space="preserve"> in response to various infections</w:t>
      </w:r>
      <w:r w:rsidR="000146B7">
        <w:rPr>
          <w:rFonts w:ascii="Times New Roman" w:hAnsi="Times New Roman" w:cs="Times New Roman"/>
          <w:sz w:val="24"/>
          <w:lang w:val="en-US"/>
        </w:rPr>
        <w:t>.</w:t>
      </w:r>
      <w:r w:rsidR="000146B7">
        <w:rPr>
          <w:rFonts w:ascii="Times New Roman" w:hAnsi="Times New Roman" w:cs="Times New Roman"/>
          <w:sz w:val="24"/>
          <w:lang w:val="en-US"/>
        </w:rPr>
        <w:fldChar w:fldCharType="begin"/>
      </w:r>
      <w:r w:rsidR="005B4B94">
        <w:rPr>
          <w:rFonts w:ascii="Times New Roman" w:hAnsi="Times New Roman" w:cs="Times New Roman"/>
          <w:sz w:val="24"/>
          <w:lang w:val="en-US"/>
        </w:rPr>
        <w:instrText xml:space="preserve"> ADDIN EN.CITE &lt;EndNote&gt;&lt;Cite&gt;&lt;Author&gt;Prickett&lt;/Author&gt;&lt;Year&gt;2010&lt;/Year&gt;&lt;RecNum&gt;34&lt;/RecNum&gt;&lt;DisplayText&gt;&lt;style face="superscript"&gt;38&lt;/style&gt;&lt;/DisplayText&gt;&lt;record&gt;&lt;rec-number&gt;34&lt;/rec-number&gt;&lt;foreign-keys&gt;&lt;key app="EN" db-id="5paxpxxtke9ezpersdqvrwt1evw0wxtv2x9e" timestamp="1429685909"&gt;34&lt;/key&gt;&lt;key app="ENWeb" db-id=""&gt;0&lt;/key&gt;&lt;/foreign-keys&gt;&lt;ref-type name="Journal Article"&gt;17&lt;/ref-type&gt;&lt;contributors&gt;&lt;authors&gt;&lt;author&gt;Prickett, J. R.&lt;/author&gt;&lt;author&gt;Zimmerman, J. J.&lt;/author&gt;&lt;/authors&gt;&lt;/contributors&gt;&lt;auth-address&gt;Department of Veterinary Diagnostic and Production Animal Medicine, College of Veterinary Medicine, Iowa State University, Ames, IA, USA. prickett@iastate.edu&lt;/auth-address&gt;&lt;titles&gt;&lt;title&gt;The development of oral fluid-based diagnostics and applications in veterinary medicine&lt;/title&gt;&lt;secondary-title&gt;Anim Health Res Rev&lt;/secondary-title&gt;&lt;/titles&gt;&lt;periodical&gt;&lt;full-title&gt;Anim Health Res Rev&lt;/full-title&gt;&lt;/periodical&gt;&lt;pages&gt;207-16&lt;/pages&gt;&lt;volume&gt;11&lt;/volume&gt;&lt;number&gt;2&lt;/number&gt;&lt;keywords&gt;&lt;keyword&gt;Animals&lt;/keyword&gt;&lt;keyword&gt;Antibodies/*analysis&lt;/keyword&gt;&lt;keyword&gt;Communicable Diseases/diagnosis/immunology/microbiology/*veterinary&lt;/keyword&gt;&lt;keyword&gt;Exudates and Transudates/immunology/*microbiology&lt;/keyword&gt;&lt;keyword&gt;Humans&lt;/keyword&gt;&lt;keyword&gt;Saliva/immunology/*microbiology&lt;/keyword&gt;&lt;/keywords&gt;&lt;dates&gt;&lt;year&gt;2010&lt;/year&gt;&lt;pub-dates&gt;&lt;date&gt;Dec&lt;/date&gt;&lt;/pub-dates&gt;&lt;/dates&gt;&lt;isbn&gt;1475-2654 (Electronic)&amp;#xD;1466-2523 (Linking)&lt;/isbn&gt;&lt;accession-num&gt;20202287&lt;/accession-num&gt;&lt;urls&gt;&lt;related-urls&gt;&lt;url&gt;http://www.ncbi.nlm.nih.gov/pubmed/20202287&lt;/url&gt;&lt;/related-urls&gt;&lt;/urls&gt;&lt;electronic-resource-num&gt;10.1017/S1466252310000010&lt;/electronic-resource-num&gt;&lt;/record&gt;&lt;/Cite&gt;&lt;/EndNote&gt;</w:instrText>
      </w:r>
      <w:r w:rsidR="000146B7">
        <w:rPr>
          <w:rFonts w:ascii="Times New Roman" w:hAnsi="Times New Roman" w:cs="Times New Roman"/>
          <w:sz w:val="24"/>
          <w:lang w:val="en-US"/>
        </w:rPr>
        <w:fldChar w:fldCharType="separate"/>
      </w:r>
      <w:r w:rsidR="005B4B94" w:rsidRPr="005B4B94">
        <w:rPr>
          <w:rFonts w:ascii="Times New Roman" w:hAnsi="Times New Roman" w:cs="Times New Roman"/>
          <w:noProof/>
          <w:sz w:val="24"/>
          <w:vertAlign w:val="superscript"/>
          <w:lang w:val="en-US"/>
        </w:rPr>
        <w:t>38</w:t>
      </w:r>
      <w:r w:rsidR="000146B7">
        <w:rPr>
          <w:rFonts w:ascii="Times New Roman" w:hAnsi="Times New Roman" w:cs="Times New Roman"/>
          <w:sz w:val="24"/>
          <w:lang w:val="en-US"/>
        </w:rPr>
        <w:fldChar w:fldCharType="end"/>
      </w:r>
      <w:r w:rsidR="00BD791A" w:rsidRPr="00833AFE">
        <w:rPr>
          <w:rFonts w:ascii="Times New Roman" w:hAnsi="Times New Roman" w:cs="Times New Roman"/>
          <w:sz w:val="24"/>
          <w:lang w:val="en-US"/>
        </w:rPr>
        <w:t xml:space="preserve"> </w:t>
      </w:r>
      <w:r w:rsidR="00790738" w:rsidRPr="00833AFE">
        <w:rPr>
          <w:rFonts w:ascii="Times New Roman" w:hAnsi="Times New Roman" w:cs="Times New Roman"/>
          <w:sz w:val="24"/>
          <w:lang w:val="en-US"/>
        </w:rPr>
        <w:t>The detection of MRSA and Yersinia in oral fluids using cultural methods</w:t>
      </w:r>
      <w:r w:rsidR="004D1136">
        <w:rPr>
          <w:rFonts w:ascii="Times New Roman" w:hAnsi="Times New Roman" w:cs="Times New Roman"/>
          <w:sz w:val="24"/>
          <w:lang w:val="en-US"/>
        </w:rPr>
        <w:t>,</w:t>
      </w:r>
      <w:r w:rsidR="00790738" w:rsidRPr="00833AFE">
        <w:rPr>
          <w:rFonts w:ascii="Times New Roman" w:hAnsi="Times New Roman" w:cs="Times New Roman"/>
          <w:sz w:val="24"/>
          <w:lang w:val="en-US"/>
        </w:rPr>
        <w:t xml:space="preserve"> </w:t>
      </w:r>
      <w:r w:rsidR="00BD791A" w:rsidRPr="00833AFE">
        <w:rPr>
          <w:rFonts w:ascii="Times New Roman" w:hAnsi="Times New Roman" w:cs="Times New Roman"/>
          <w:sz w:val="24"/>
          <w:lang w:val="en-US"/>
        </w:rPr>
        <w:t>were performed according to</w:t>
      </w:r>
      <w:r w:rsidR="00CB6961" w:rsidRPr="00833AFE">
        <w:rPr>
          <w:rFonts w:ascii="Times New Roman" w:hAnsi="Times New Roman" w:cs="Times New Roman"/>
          <w:sz w:val="24"/>
          <w:lang w:val="en-US"/>
        </w:rPr>
        <w:t xml:space="preserve"> Joutsen et al.</w:t>
      </w:r>
      <w:r w:rsidR="00CB6961" w:rsidRPr="00833AFE">
        <w:rPr>
          <w:rFonts w:ascii="Times New Roman" w:hAnsi="Times New Roman" w:cs="Times New Roman"/>
          <w:sz w:val="24"/>
          <w:lang w:val="en-US"/>
        </w:rPr>
        <w:fldChar w:fldCharType="begin">
          <w:fldData xml:space="preserve">PEVuZE5vdGU+PENpdGU+PEF1dGhvcj5Kb3V0c2VuPC9BdXRob3I+PFllYXI+MjAxMzwvWWVhcj48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</w:fldData>
        </w:fldChar>
      </w:r>
      <w:r w:rsidR="005B4B94">
        <w:rPr>
          <w:rFonts w:ascii="Times New Roman" w:hAnsi="Times New Roman" w:cs="Times New Roman"/>
          <w:sz w:val="24"/>
          <w:lang w:val="en-US"/>
        </w:rPr>
        <w:instrText xml:space="preserve"> ADDIN EN.CITE </w:instrText>
      </w:r>
      <w:r w:rsidR="005B4B94">
        <w:rPr>
          <w:rFonts w:ascii="Times New Roman" w:hAnsi="Times New Roman" w:cs="Times New Roman"/>
          <w:sz w:val="24"/>
          <w:lang w:val="en-US"/>
        </w:rPr>
        <w:fldChar w:fldCharType="begin">
          <w:fldData xml:space="preserve">PEVuZE5vdGU+PENpdGU+PEF1dGhvcj5Kb3V0c2VuPC9BdXRob3I+PFllYXI+MjAxMzwvWWVhcj48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</w:fldData>
        </w:fldChar>
      </w:r>
      <w:r w:rsidR="005B4B94">
        <w:rPr>
          <w:rFonts w:ascii="Times New Roman" w:hAnsi="Times New Roman" w:cs="Times New Roman"/>
          <w:sz w:val="24"/>
          <w:lang w:val="en-US"/>
        </w:rPr>
        <w:instrText xml:space="preserve"> ADDIN EN.CITE.DATA </w:instrText>
      </w:r>
      <w:r w:rsidR="005B4B94">
        <w:rPr>
          <w:rFonts w:ascii="Times New Roman" w:hAnsi="Times New Roman" w:cs="Times New Roman"/>
          <w:sz w:val="24"/>
          <w:lang w:val="en-US"/>
        </w:rPr>
      </w:r>
      <w:r w:rsidR="005B4B94">
        <w:rPr>
          <w:rFonts w:ascii="Times New Roman" w:hAnsi="Times New Roman" w:cs="Times New Roman"/>
          <w:sz w:val="24"/>
          <w:lang w:val="en-US"/>
        </w:rPr>
        <w:fldChar w:fldCharType="end"/>
      </w:r>
      <w:r w:rsidR="00CB6961" w:rsidRPr="00833AFE">
        <w:rPr>
          <w:rFonts w:ascii="Times New Roman" w:hAnsi="Times New Roman" w:cs="Times New Roman"/>
          <w:sz w:val="24"/>
          <w:lang w:val="en-US"/>
        </w:rPr>
      </w:r>
      <w:r w:rsidR="00CB6961" w:rsidRPr="00833AFE">
        <w:rPr>
          <w:rFonts w:ascii="Times New Roman" w:hAnsi="Times New Roman" w:cs="Times New Roman"/>
          <w:sz w:val="24"/>
          <w:lang w:val="en-US"/>
        </w:rPr>
        <w:fldChar w:fldCharType="separate"/>
      </w:r>
      <w:r w:rsidR="005B4B94" w:rsidRPr="005B4B94">
        <w:rPr>
          <w:rFonts w:ascii="Times New Roman" w:hAnsi="Times New Roman" w:cs="Times New Roman"/>
          <w:noProof/>
          <w:sz w:val="24"/>
          <w:vertAlign w:val="superscript"/>
          <w:lang w:val="en-US"/>
        </w:rPr>
        <w:t>20,24,30</w:t>
      </w:r>
      <w:r w:rsidR="00CB6961" w:rsidRPr="00833AFE">
        <w:rPr>
          <w:rFonts w:ascii="Times New Roman" w:hAnsi="Times New Roman" w:cs="Times New Roman"/>
          <w:sz w:val="24"/>
          <w:lang w:val="en-US"/>
        </w:rPr>
        <w:fldChar w:fldCharType="end"/>
      </w:r>
      <w:r w:rsidR="00BD791A" w:rsidRPr="00833AFE">
        <w:rPr>
          <w:rFonts w:ascii="Times New Roman" w:hAnsi="Times New Roman" w:cs="Times New Roman"/>
          <w:sz w:val="24"/>
          <w:lang w:val="en-US"/>
        </w:rPr>
        <w:t xml:space="preserve"> </w:t>
      </w:r>
      <w:r w:rsidR="00103693" w:rsidRPr="00833AFE">
        <w:rPr>
          <w:rFonts w:ascii="Times New Roman" w:hAnsi="Times New Roman" w:cs="Times New Roman"/>
          <w:sz w:val="24"/>
          <w:lang w:val="en-US"/>
        </w:rPr>
        <w:t>The</w:t>
      </w:r>
      <w:r w:rsidR="00790738" w:rsidRPr="00833AFE">
        <w:rPr>
          <w:rFonts w:ascii="Times New Roman" w:hAnsi="Times New Roman" w:cs="Times New Roman"/>
          <w:sz w:val="24"/>
          <w:lang w:val="en-US"/>
        </w:rPr>
        <w:t>s</w:t>
      </w:r>
      <w:r w:rsidR="00103693" w:rsidRPr="00833AFE">
        <w:rPr>
          <w:rFonts w:ascii="Times New Roman" w:hAnsi="Times New Roman" w:cs="Times New Roman"/>
          <w:sz w:val="24"/>
          <w:lang w:val="en-US"/>
        </w:rPr>
        <w:t>e</w:t>
      </w:r>
      <w:r w:rsidR="00790738" w:rsidRPr="00833AFE">
        <w:rPr>
          <w:rFonts w:ascii="Times New Roman" w:hAnsi="Times New Roman" w:cs="Times New Roman"/>
          <w:sz w:val="24"/>
          <w:lang w:val="en-US"/>
        </w:rPr>
        <w:t xml:space="preserve"> procedures were not modified to the sample matrix. The validity of this ap</w:t>
      </w:r>
      <w:r w:rsidR="00B1309A" w:rsidRPr="00833AFE">
        <w:rPr>
          <w:rFonts w:ascii="Times New Roman" w:hAnsi="Times New Roman" w:cs="Times New Roman"/>
          <w:sz w:val="24"/>
          <w:lang w:val="en-US"/>
        </w:rPr>
        <w:t xml:space="preserve">proach was possible as MRSA are natural occupants of mucous membranes and </w:t>
      </w:r>
      <w:r w:rsidR="00B1309A" w:rsidRPr="00833AFE">
        <w:rPr>
          <w:rFonts w:ascii="Times New Roman" w:hAnsi="Times New Roman" w:cs="Times New Roman"/>
          <w:i/>
          <w:sz w:val="24"/>
          <w:lang w:val="en-US"/>
        </w:rPr>
        <w:t>Y. enterocolitica</w:t>
      </w:r>
      <w:r w:rsidR="00B1309A" w:rsidRPr="00833AFE">
        <w:rPr>
          <w:rFonts w:ascii="Times New Roman" w:hAnsi="Times New Roman" w:cs="Times New Roman"/>
          <w:sz w:val="24"/>
          <w:lang w:val="en-US"/>
        </w:rPr>
        <w:t xml:space="preserve"> have their reservoir on the tonsils. Therefore it was suspected, that this two pathogens would also be present in oral fluid, due to the </w:t>
      </w:r>
      <w:r w:rsidR="00103693" w:rsidRPr="00833AFE">
        <w:rPr>
          <w:rFonts w:ascii="Times New Roman" w:hAnsi="Times New Roman" w:cs="Times New Roman"/>
          <w:sz w:val="24"/>
          <w:lang w:val="en-US"/>
        </w:rPr>
        <w:t xml:space="preserve">proximity of </w:t>
      </w:r>
      <w:r w:rsidR="00E10178" w:rsidRPr="00833AFE">
        <w:rPr>
          <w:rFonts w:ascii="Times New Roman" w:hAnsi="Times New Roman" w:cs="Times New Roman"/>
          <w:sz w:val="24"/>
          <w:lang w:val="en-US"/>
        </w:rPr>
        <w:t>the</w:t>
      </w:r>
      <w:r w:rsidR="00103693" w:rsidRPr="00833AFE">
        <w:rPr>
          <w:rFonts w:ascii="Times New Roman" w:hAnsi="Times New Roman" w:cs="Times New Roman"/>
          <w:sz w:val="24"/>
          <w:lang w:val="en-US"/>
        </w:rPr>
        <w:t xml:space="preserve"> organs</w:t>
      </w:r>
      <w:r w:rsidR="00B1309A" w:rsidRPr="00833AFE">
        <w:rPr>
          <w:rFonts w:ascii="Times New Roman" w:hAnsi="Times New Roman" w:cs="Times New Roman"/>
          <w:sz w:val="24"/>
          <w:lang w:val="en-US"/>
        </w:rPr>
        <w:t>.</w:t>
      </w:r>
    </w:p>
    <w:p w14:paraId="2F111FE7" w14:textId="7ABB42E2" w:rsidR="004D3387" w:rsidRPr="00833AFE" w:rsidRDefault="00322098" w:rsidP="00484038">
      <w:pPr>
        <w:spacing w:after="0" w:line="480" w:lineRule="auto"/>
        <w:ind w:firstLine="708"/>
        <w:jc w:val="both"/>
        <w:rPr>
          <w:rFonts w:ascii="Times New Roman" w:hAnsi="Times New Roman" w:cs="Times New Roman"/>
          <w:color w:val="000000" w:themeColor="text1"/>
          <w:sz w:val="24"/>
          <w:lang w:val="en-US"/>
        </w:rPr>
      </w:pPr>
      <w:r w:rsidRPr="00833AFE">
        <w:rPr>
          <w:rFonts w:ascii="Times New Roman" w:hAnsi="Times New Roman" w:cs="Times New Roman"/>
          <w:color w:val="000000" w:themeColor="text1"/>
          <w:sz w:val="24"/>
          <w:lang w:val="en-US"/>
        </w:rPr>
        <w:t xml:space="preserve">Several </w:t>
      </w:r>
      <w:r w:rsidR="00713258" w:rsidRPr="00833AFE">
        <w:rPr>
          <w:rFonts w:ascii="Times New Roman" w:hAnsi="Times New Roman" w:cs="Times New Roman"/>
          <w:color w:val="000000" w:themeColor="text1"/>
          <w:sz w:val="24"/>
          <w:lang w:val="en-US"/>
        </w:rPr>
        <w:t>hypotheses</w:t>
      </w:r>
      <w:r w:rsidRPr="00833AFE">
        <w:rPr>
          <w:rFonts w:ascii="Times New Roman" w:hAnsi="Times New Roman" w:cs="Times New Roman"/>
          <w:color w:val="000000" w:themeColor="text1"/>
          <w:sz w:val="24"/>
          <w:lang w:val="en-US"/>
        </w:rPr>
        <w:t xml:space="preserve"> can be made for the negative outcomes </w:t>
      </w:r>
      <w:r w:rsidR="004D1136">
        <w:rPr>
          <w:rFonts w:ascii="Times New Roman" w:hAnsi="Times New Roman" w:cs="Times New Roman"/>
          <w:color w:val="000000" w:themeColor="text1"/>
          <w:sz w:val="24"/>
          <w:lang w:val="en-US"/>
        </w:rPr>
        <w:t xml:space="preserve">in oral fluid </w:t>
      </w:r>
      <w:r w:rsidRPr="00833AFE">
        <w:rPr>
          <w:rFonts w:ascii="Times New Roman" w:hAnsi="Times New Roman" w:cs="Times New Roman"/>
          <w:color w:val="000000" w:themeColor="text1"/>
          <w:sz w:val="24"/>
          <w:lang w:val="en-US"/>
        </w:rPr>
        <w:t xml:space="preserve">of the ELISA tests for the detection of antibodies against </w:t>
      </w:r>
      <w:r w:rsidRPr="00833AFE">
        <w:rPr>
          <w:rFonts w:ascii="Times New Roman" w:hAnsi="Times New Roman" w:cs="Times New Roman"/>
          <w:i/>
          <w:color w:val="000000" w:themeColor="text1"/>
          <w:sz w:val="24"/>
          <w:lang w:val="en-US"/>
        </w:rPr>
        <w:t>T.</w:t>
      </w:r>
      <w:r w:rsidR="00CE5B19" w:rsidRPr="00833AFE">
        <w:rPr>
          <w:rFonts w:ascii="Times New Roman" w:hAnsi="Times New Roman" w:cs="Times New Roman"/>
          <w:i/>
          <w:color w:val="000000" w:themeColor="text1"/>
          <w:sz w:val="24"/>
          <w:lang w:val="en-US"/>
        </w:rPr>
        <w:t xml:space="preserve"> gondii</w:t>
      </w:r>
      <w:r w:rsidR="00CE5B19" w:rsidRPr="00833AFE">
        <w:rPr>
          <w:rFonts w:ascii="Times New Roman" w:hAnsi="Times New Roman" w:cs="Times New Roman"/>
          <w:color w:val="000000" w:themeColor="text1"/>
          <w:sz w:val="24"/>
          <w:lang w:val="en-US"/>
        </w:rPr>
        <w:t xml:space="preserve"> and </w:t>
      </w:r>
      <w:r w:rsidR="00CE5B19" w:rsidRPr="00833AFE">
        <w:rPr>
          <w:rFonts w:ascii="Times New Roman" w:hAnsi="Times New Roman" w:cs="Times New Roman"/>
          <w:i/>
          <w:color w:val="000000" w:themeColor="text1"/>
          <w:sz w:val="24"/>
          <w:lang w:val="en-US"/>
        </w:rPr>
        <w:t>Salmonella</w:t>
      </w:r>
      <w:r w:rsidR="00E0417F" w:rsidRPr="00833AFE">
        <w:rPr>
          <w:rFonts w:ascii="Times New Roman" w:hAnsi="Times New Roman" w:cs="Times New Roman"/>
          <w:i/>
          <w:color w:val="000000" w:themeColor="text1"/>
          <w:sz w:val="24"/>
          <w:lang w:val="en-US"/>
        </w:rPr>
        <w:t xml:space="preserve"> spp.</w:t>
      </w:r>
      <w:r w:rsidR="00CE5B19" w:rsidRPr="00833AFE">
        <w:rPr>
          <w:rFonts w:ascii="Times New Roman" w:hAnsi="Times New Roman" w:cs="Times New Roman"/>
          <w:color w:val="000000" w:themeColor="text1"/>
          <w:sz w:val="24"/>
          <w:lang w:val="en-US"/>
        </w:rPr>
        <w:t xml:space="preserve"> Firstly, </w:t>
      </w:r>
      <w:r w:rsidR="005B4B94">
        <w:rPr>
          <w:rFonts w:ascii="Times New Roman" w:hAnsi="Times New Roman" w:cs="Times New Roman"/>
          <w:color w:val="000000" w:themeColor="text1"/>
          <w:sz w:val="24"/>
          <w:lang w:val="en-US"/>
        </w:rPr>
        <w:t xml:space="preserve">as it is known, </w:t>
      </w:r>
      <w:r w:rsidRPr="00833AFE">
        <w:rPr>
          <w:rFonts w:ascii="Times New Roman" w:hAnsi="Times New Roman" w:cs="Times New Roman"/>
          <w:color w:val="000000" w:themeColor="text1"/>
          <w:sz w:val="24"/>
          <w:lang w:val="en-US"/>
        </w:rPr>
        <w:t>that in oral fluid consistently lower concentrations of antibodies can be found when compared to matched serum samples</w:t>
      </w:r>
      <w:r w:rsidR="00E0417F" w:rsidRPr="00833AFE">
        <w:rPr>
          <w:rFonts w:ascii="Times New Roman" w:hAnsi="Times New Roman" w:cs="Times New Roman"/>
          <w:color w:val="000000" w:themeColor="text1"/>
          <w:sz w:val="24"/>
          <w:lang w:val="en-US"/>
        </w:rPr>
        <w:t>,</w:t>
      </w:r>
      <w:r w:rsidR="005B4B94">
        <w:rPr>
          <w:rFonts w:ascii="Times New Roman" w:hAnsi="Times New Roman" w:cs="Times New Roman"/>
          <w:color w:val="000000" w:themeColor="text1"/>
          <w:sz w:val="24"/>
          <w:lang w:val="en-US"/>
        </w:rPr>
        <w:fldChar w:fldCharType="begin">
          <w:fldData xml:space="preserve">PEVuZE5vdGU+PENpdGU+PEF1dGhvcj5EZWNvcnRlPC9BdXRob3I+PFllYXI+MjAxNDwvWWVhcj48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</w:fldData>
        </w:fldChar>
      </w:r>
      <w:r w:rsidR="005B4B94">
        <w:rPr>
          <w:rFonts w:ascii="Times New Roman" w:hAnsi="Times New Roman" w:cs="Times New Roman"/>
          <w:color w:val="000000" w:themeColor="text1"/>
          <w:sz w:val="24"/>
          <w:lang w:val="en-US"/>
        </w:rPr>
        <w:instrText xml:space="preserve"> ADDIN EN.CITE </w:instrText>
      </w:r>
      <w:r w:rsidR="005B4B94">
        <w:rPr>
          <w:rFonts w:ascii="Times New Roman" w:hAnsi="Times New Roman" w:cs="Times New Roman"/>
          <w:color w:val="000000" w:themeColor="text1"/>
          <w:sz w:val="24"/>
          <w:lang w:val="en-US"/>
        </w:rPr>
        <w:fldChar w:fldCharType="begin">
          <w:fldData xml:space="preserve">PEVuZE5vdGU+PENpdGU+PEF1dGhvcj5EZWNvcnRlPC9BdXRob3I+PFllYXI+MjAxNDwvWWVhcj48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</w:fldData>
        </w:fldChar>
      </w:r>
      <w:r w:rsidR="005B4B94">
        <w:rPr>
          <w:rFonts w:ascii="Times New Roman" w:hAnsi="Times New Roman" w:cs="Times New Roman"/>
          <w:color w:val="000000" w:themeColor="text1"/>
          <w:sz w:val="24"/>
          <w:lang w:val="en-US"/>
        </w:rPr>
        <w:instrText xml:space="preserve"> ADDIN EN.CITE.DATA </w:instrText>
      </w:r>
      <w:r w:rsidR="005B4B94">
        <w:rPr>
          <w:rFonts w:ascii="Times New Roman" w:hAnsi="Times New Roman" w:cs="Times New Roman"/>
          <w:color w:val="000000" w:themeColor="text1"/>
          <w:sz w:val="24"/>
          <w:lang w:val="en-US"/>
        </w:rPr>
      </w:r>
      <w:r w:rsidR="005B4B94">
        <w:rPr>
          <w:rFonts w:ascii="Times New Roman" w:hAnsi="Times New Roman" w:cs="Times New Roman"/>
          <w:color w:val="000000" w:themeColor="text1"/>
          <w:sz w:val="24"/>
          <w:lang w:val="en-US"/>
        </w:rPr>
        <w:fldChar w:fldCharType="end"/>
      </w:r>
      <w:r w:rsidR="005B4B94">
        <w:rPr>
          <w:rFonts w:ascii="Times New Roman" w:hAnsi="Times New Roman" w:cs="Times New Roman"/>
          <w:color w:val="000000" w:themeColor="text1"/>
          <w:sz w:val="24"/>
          <w:lang w:val="en-US"/>
        </w:rPr>
      </w:r>
      <w:r w:rsidR="005B4B94">
        <w:rPr>
          <w:rFonts w:ascii="Times New Roman" w:hAnsi="Times New Roman" w:cs="Times New Roman"/>
          <w:color w:val="000000" w:themeColor="text1"/>
          <w:sz w:val="24"/>
          <w:lang w:val="en-US"/>
        </w:rPr>
        <w:fldChar w:fldCharType="separate"/>
      </w:r>
      <w:r w:rsidR="005B4B94" w:rsidRPr="005B4B94">
        <w:rPr>
          <w:rFonts w:ascii="Times New Roman" w:hAnsi="Times New Roman" w:cs="Times New Roman"/>
          <w:noProof/>
          <w:color w:val="000000" w:themeColor="text1"/>
          <w:sz w:val="24"/>
          <w:vertAlign w:val="superscript"/>
          <w:lang w:val="en-US"/>
        </w:rPr>
        <w:t>7,15</w:t>
      </w:r>
      <w:r w:rsidR="005B4B94">
        <w:rPr>
          <w:rFonts w:ascii="Times New Roman" w:hAnsi="Times New Roman" w:cs="Times New Roman"/>
          <w:color w:val="000000" w:themeColor="text1"/>
          <w:sz w:val="24"/>
          <w:lang w:val="en-US"/>
        </w:rPr>
        <w:fldChar w:fldCharType="end"/>
      </w:r>
      <w:r w:rsidR="00E0417F" w:rsidRPr="00833AFE">
        <w:rPr>
          <w:rFonts w:ascii="Times New Roman" w:hAnsi="Times New Roman" w:cs="Times New Roman"/>
          <w:color w:val="000000" w:themeColor="text1"/>
          <w:sz w:val="24"/>
          <w:lang w:val="en-US"/>
        </w:rPr>
        <w:t xml:space="preserve"> </w:t>
      </w:r>
      <w:r w:rsidR="002F5806" w:rsidRPr="00833AFE">
        <w:rPr>
          <w:rFonts w:ascii="Times New Roman" w:hAnsi="Times New Roman" w:cs="Times New Roman"/>
          <w:color w:val="000000" w:themeColor="text1"/>
          <w:sz w:val="24"/>
          <w:lang w:val="en-US"/>
        </w:rPr>
        <w:t xml:space="preserve">concern </w:t>
      </w:r>
      <w:r w:rsidR="00E0417F" w:rsidRPr="00833AFE">
        <w:rPr>
          <w:rFonts w:ascii="Times New Roman" w:hAnsi="Times New Roman" w:cs="Times New Roman"/>
          <w:color w:val="000000" w:themeColor="text1"/>
          <w:sz w:val="24"/>
          <w:lang w:val="en-US"/>
        </w:rPr>
        <w:t xml:space="preserve">rises </w:t>
      </w:r>
      <w:r w:rsidR="002F5806" w:rsidRPr="00833AFE">
        <w:rPr>
          <w:rFonts w:ascii="Times New Roman" w:hAnsi="Times New Roman" w:cs="Times New Roman"/>
          <w:color w:val="000000" w:themeColor="text1"/>
          <w:sz w:val="24"/>
          <w:lang w:val="en-US"/>
        </w:rPr>
        <w:t xml:space="preserve">on the diagnostic sensitivity of </w:t>
      </w:r>
      <w:r w:rsidR="002F5806" w:rsidRPr="00833AFE">
        <w:rPr>
          <w:rFonts w:ascii="Times New Roman" w:hAnsi="Times New Roman" w:cs="Times New Roman"/>
          <w:color w:val="000000" w:themeColor="text1"/>
          <w:sz w:val="24"/>
          <w:lang w:val="en-US"/>
        </w:rPr>
        <w:lastRenderedPageBreak/>
        <w:t>antibody-based assays</w:t>
      </w:r>
      <w:r w:rsidRPr="00833AFE">
        <w:rPr>
          <w:rFonts w:ascii="Times New Roman" w:hAnsi="Times New Roman" w:cs="Times New Roman"/>
          <w:color w:val="000000" w:themeColor="text1"/>
          <w:sz w:val="24"/>
          <w:lang w:val="en-US"/>
        </w:rPr>
        <w:t xml:space="preserve">. Secondly, the predominant antibody </w:t>
      </w:r>
      <w:r w:rsidR="00CF1528" w:rsidRPr="00833AFE">
        <w:rPr>
          <w:rFonts w:ascii="Times New Roman" w:hAnsi="Times New Roman" w:cs="Times New Roman"/>
          <w:color w:val="000000" w:themeColor="text1"/>
          <w:sz w:val="24"/>
          <w:lang w:val="en-US"/>
        </w:rPr>
        <w:t xml:space="preserve">type </w:t>
      </w:r>
      <w:r w:rsidRPr="00833AFE">
        <w:rPr>
          <w:rFonts w:ascii="Times New Roman" w:hAnsi="Times New Roman" w:cs="Times New Roman"/>
          <w:color w:val="000000" w:themeColor="text1"/>
          <w:sz w:val="24"/>
          <w:lang w:val="en-US"/>
        </w:rPr>
        <w:t>in oral fluid is IgA</w:t>
      </w:r>
      <w:r w:rsidR="000146B7">
        <w:rPr>
          <w:rFonts w:ascii="Times New Roman" w:hAnsi="Times New Roman" w:cs="Times New Roman"/>
          <w:color w:val="000000" w:themeColor="text1"/>
          <w:sz w:val="24"/>
          <w:lang w:val="en-US"/>
        </w:rPr>
        <w:t>,</w:t>
      </w:r>
      <w:r w:rsidR="000146B7">
        <w:rPr>
          <w:rFonts w:ascii="Times New Roman" w:hAnsi="Times New Roman" w:cs="Times New Roman"/>
          <w:color w:val="000000" w:themeColor="text1"/>
          <w:sz w:val="24"/>
          <w:lang w:val="en-US"/>
        </w:rPr>
        <w:fldChar w:fldCharType="begin"/>
      </w:r>
      <w:r w:rsidR="00E92B30">
        <w:rPr>
          <w:rFonts w:ascii="Times New Roman" w:hAnsi="Times New Roman" w:cs="Times New Roman"/>
          <w:color w:val="000000" w:themeColor="text1"/>
          <w:sz w:val="24"/>
          <w:lang w:val="en-US"/>
        </w:rPr>
        <w:instrText xml:space="preserve"> ADDIN EN.CITE &lt;EndNote&gt;&lt;Cite&gt;&lt;Author&gt;Chiappin&lt;/Author&gt;&lt;Year&gt;2007&lt;/Year&gt;&lt;RecNum&gt;282&lt;/RecNum&gt;&lt;DisplayText&gt;&lt;style face="superscript"&gt;10&lt;/style&gt;&lt;/DisplayText&gt;&lt;record&gt;&lt;rec-number&gt;282&lt;/rec-number&gt;&lt;foreign-keys&gt;&lt;key app="EN" db-id="5paxpxxtke9ezpersdqvrwt1evw0wxtv2x9e" timestamp="1430999236"&gt;282&lt;/key&gt;&lt;/foreign-keys&gt;&lt;ref-type name="Journal Article"&gt;17&lt;/ref-type&gt;&lt;contributors&gt;&lt;authors&gt;&lt;author&gt;Chiappin, S.&lt;/author&gt;&lt;author&gt;Antonelli, G.&lt;/author&gt;&lt;author&gt;Gatti, R.&lt;/author&gt;&lt;author&gt;De Palo, E. F.&lt;/author&gt;&lt;/authors&gt;&lt;/contributors&gt;&lt;auth-address&gt;Section of Clinical Biochemistry, Department of Medical Diagnostic Sciences and Spec. Ther., University of Padua, c/o ex Istituto di Semeiotica Medica, Via Ospedale 105-35128, Padova, Italy.&lt;/auth-address&gt;&lt;titles&gt;&lt;title&gt;Saliva specimen: a new laboratory tool for diagnostic and basic investigation&lt;/title&gt;&lt;secondary-title&gt;Clin Chim Acta&lt;/secondary-title&gt;&lt;/titles&gt;&lt;periodical&gt;&lt;full-title&gt;Clin Chim Acta&lt;/full-title&gt;&lt;/periodical&gt;&lt;pages&gt;30-40&lt;/pages&gt;&lt;volume&gt;383&lt;/volume&gt;&lt;number&gt;1-2&lt;/number&gt;&lt;keywords&gt;&lt;keyword&gt;*Clinical Chemistry Tests&lt;/keyword&gt;&lt;keyword&gt;Clinical Laboratory Techniques&lt;/keyword&gt;&lt;keyword&gt;Diagnostic Techniques and Procedures&lt;/keyword&gt;&lt;keyword&gt;Humans&lt;/keyword&gt;&lt;keyword&gt;Saliva/*chemistry&lt;/keyword&gt;&lt;/keywords&gt;&lt;dates&gt;&lt;year&gt;2007&lt;/year&gt;&lt;pub-dates&gt;&lt;date&gt;Aug&lt;/date&gt;&lt;/pub-dates&gt;&lt;/dates&gt;&lt;isbn&gt;0009-8981 (Print)&amp;#xD;0009-8981 (Linking)&lt;/isbn&gt;&lt;accession-num&gt;17512510&lt;/accession-num&gt;&lt;urls&gt;&lt;related-urls&gt;&lt;url&gt;http://www.ncbi.nlm.nih.gov/pubmed/17512510&lt;/url&gt;&lt;/related-urls&gt;&lt;/urls&gt;&lt;electronic-resource-num&gt;10.1016/j.cca.2007.04.011&lt;/electronic-resource-num&gt;&lt;/record&gt;&lt;/Cite&gt;&lt;/EndNote&gt;</w:instrText>
      </w:r>
      <w:r w:rsidR="000146B7">
        <w:rPr>
          <w:rFonts w:ascii="Times New Roman" w:hAnsi="Times New Roman" w:cs="Times New Roman"/>
          <w:color w:val="000000" w:themeColor="text1"/>
          <w:sz w:val="24"/>
          <w:lang w:val="en-US"/>
        </w:rPr>
        <w:fldChar w:fldCharType="separate"/>
      </w:r>
      <w:r w:rsidR="00E92B30" w:rsidRPr="00E92B30">
        <w:rPr>
          <w:rFonts w:ascii="Times New Roman" w:hAnsi="Times New Roman" w:cs="Times New Roman"/>
          <w:noProof/>
          <w:color w:val="000000" w:themeColor="text1"/>
          <w:sz w:val="24"/>
          <w:vertAlign w:val="superscript"/>
          <w:lang w:val="en-US"/>
        </w:rPr>
        <w:t>10</w:t>
      </w:r>
      <w:r w:rsidR="000146B7">
        <w:rPr>
          <w:rFonts w:ascii="Times New Roman" w:hAnsi="Times New Roman" w:cs="Times New Roman"/>
          <w:color w:val="000000" w:themeColor="text1"/>
          <w:sz w:val="24"/>
          <w:lang w:val="en-US"/>
        </w:rPr>
        <w:fldChar w:fldCharType="end"/>
      </w:r>
      <w:r w:rsidR="00E92B30">
        <w:rPr>
          <w:rFonts w:ascii="Times New Roman" w:hAnsi="Times New Roman" w:cs="Times New Roman"/>
          <w:color w:val="000000" w:themeColor="text1"/>
          <w:sz w:val="24"/>
          <w:lang w:val="en-US"/>
        </w:rPr>
        <w:t xml:space="preserve"> </w:t>
      </w:r>
      <w:r w:rsidRPr="00833AFE">
        <w:rPr>
          <w:rFonts w:ascii="Times New Roman" w:hAnsi="Times New Roman" w:cs="Times New Roman"/>
          <w:color w:val="000000" w:themeColor="text1"/>
          <w:sz w:val="24"/>
          <w:lang w:val="en-US"/>
        </w:rPr>
        <w:t>but the test kits used in this study detect antibodi</w:t>
      </w:r>
      <w:r w:rsidRPr="00833AFE">
        <w:rPr>
          <w:rFonts w:ascii="Times New Roman" w:hAnsi="Times New Roman" w:cs="Times New Roman"/>
          <w:sz w:val="24"/>
          <w:lang w:val="en-US"/>
        </w:rPr>
        <w:t xml:space="preserve">es of the IgG isotype. </w:t>
      </w:r>
      <w:r w:rsidR="0083615C" w:rsidRPr="00833AFE">
        <w:rPr>
          <w:rFonts w:ascii="Times New Roman" w:hAnsi="Times New Roman" w:cs="Times New Roman"/>
          <w:sz w:val="24"/>
          <w:lang w:val="en-US"/>
        </w:rPr>
        <w:t xml:space="preserve">As oral fluid is a filtration of serum, IgG have to be present in oral fluid. </w:t>
      </w:r>
      <w:r w:rsidR="00CF1528" w:rsidRPr="00833AFE">
        <w:rPr>
          <w:rFonts w:ascii="Times New Roman" w:hAnsi="Times New Roman" w:cs="Times New Roman"/>
          <w:color w:val="000000" w:themeColor="text1"/>
          <w:sz w:val="24"/>
          <w:lang w:val="en-US"/>
        </w:rPr>
        <w:t xml:space="preserve">It is </w:t>
      </w:r>
      <w:r w:rsidRPr="00833AFE">
        <w:rPr>
          <w:rFonts w:ascii="Times New Roman" w:hAnsi="Times New Roman" w:cs="Times New Roman"/>
          <w:color w:val="000000" w:themeColor="text1"/>
          <w:sz w:val="24"/>
          <w:lang w:val="en-US"/>
        </w:rPr>
        <w:t xml:space="preserve">known that </w:t>
      </w:r>
      <w:r w:rsidR="00CF1528" w:rsidRPr="00833AFE">
        <w:rPr>
          <w:rFonts w:ascii="Times New Roman" w:hAnsi="Times New Roman" w:cs="Times New Roman"/>
          <w:color w:val="000000" w:themeColor="text1"/>
          <w:sz w:val="24"/>
          <w:lang w:val="en-US"/>
        </w:rPr>
        <w:t>the sample material may affect the results of oral fluid testing</w:t>
      </w:r>
      <w:r w:rsidR="00B21DB3" w:rsidRPr="00833AFE">
        <w:rPr>
          <w:rFonts w:ascii="Times New Roman" w:hAnsi="Times New Roman" w:cs="Times New Roman"/>
          <w:color w:val="000000" w:themeColor="text1"/>
          <w:sz w:val="24"/>
          <w:lang w:val="en-US"/>
        </w:rPr>
        <w:t>.</w:t>
      </w:r>
      <w:r w:rsidR="005D0698" w:rsidRPr="00833AFE">
        <w:rPr>
          <w:rFonts w:ascii="Times New Roman" w:hAnsi="Times New Roman" w:cs="Times New Roman"/>
          <w:color w:val="000000" w:themeColor="text1"/>
          <w:sz w:val="24"/>
          <w:lang w:val="en-US"/>
        </w:rPr>
        <w:fldChar w:fldCharType="begin">
          <w:fldData xml:space="preserve">PEVuZE5vdGU+PENpdGU+PEF1dGhvcj5PbHNlbjwvQXV0aG9yPjxZZWFyPjIwMTM8L1llYXI+PFJl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</w:fldData>
        </w:fldChar>
      </w:r>
      <w:r w:rsidR="005B4B94">
        <w:rPr>
          <w:rFonts w:ascii="Times New Roman" w:hAnsi="Times New Roman" w:cs="Times New Roman"/>
          <w:color w:val="000000" w:themeColor="text1"/>
          <w:sz w:val="24"/>
          <w:lang w:val="en-US"/>
        </w:rPr>
        <w:instrText xml:space="preserve"> ADDIN EN.CITE </w:instrText>
      </w:r>
      <w:r w:rsidR="005B4B94">
        <w:rPr>
          <w:rFonts w:ascii="Times New Roman" w:hAnsi="Times New Roman" w:cs="Times New Roman"/>
          <w:color w:val="000000" w:themeColor="text1"/>
          <w:sz w:val="24"/>
          <w:lang w:val="en-US"/>
        </w:rPr>
        <w:fldChar w:fldCharType="begin">
          <w:fldData xml:space="preserve">PEVuZE5vdGU+PENpdGU+PEF1dGhvcj5PbHNlbjwvQXV0aG9yPjxZZWFyPjIwMTM8L1llYXI+PFJl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</w:fldData>
        </w:fldChar>
      </w:r>
      <w:r w:rsidR="005B4B94">
        <w:rPr>
          <w:rFonts w:ascii="Times New Roman" w:hAnsi="Times New Roman" w:cs="Times New Roman"/>
          <w:color w:val="000000" w:themeColor="text1"/>
          <w:sz w:val="24"/>
          <w:lang w:val="en-US"/>
        </w:rPr>
        <w:instrText xml:space="preserve"> ADDIN EN.CITE.DATA </w:instrText>
      </w:r>
      <w:r w:rsidR="005B4B94">
        <w:rPr>
          <w:rFonts w:ascii="Times New Roman" w:hAnsi="Times New Roman" w:cs="Times New Roman"/>
          <w:color w:val="000000" w:themeColor="text1"/>
          <w:sz w:val="24"/>
          <w:lang w:val="en-US"/>
        </w:rPr>
      </w:r>
      <w:r w:rsidR="005B4B94">
        <w:rPr>
          <w:rFonts w:ascii="Times New Roman" w:hAnsi="Times New Roman" w:cs="Times New Roman"/>
          <w:color w:val="000000" w:themeColor="text1"/>
          <w:sz w:val="24"/>
          <w:lang w:val="en-US"/>
        </w:rPr>
        <w:fldChar w:fldCharType="end"/>
      </w:r>
      <w:r w:rsidR="005D0698" w:rsidRPr="00833AFE">
        <w:rPr>
          <w:rFonts w:ascii="Times New Roman" w:hAnsi="Times New Roman" w:cs="Times New Roman"/>
          <w:color w:val="000000" w:themeColor="text1"/>
          <w:sz w:val="24"/>
          <w:lang w:val="en-US"/>
        </w:rPr>
      </w:r>
      <w:r w:rsidR="005D0698" w:rsidRPr="00833AFE">
        <w:rPr>
          <w:rFonts w:ascii="Times New Roman" w:hAnsi="Times New Roman" w:cs="Times New Roman"/>
          <w:color w:val="000000" w:themeColor="text1"/>
          <w:sz w:val="24"/>
          <w:lang w:val="en-US"/>
        </w:rPr>
        <w:fldChar w:fldCharType="separate"/>
      </w:r>
      <w:r w:rsidR="005B4B94" w:rsidRPr="005B4B94">
        <w:rPr>
          <w:rFonts w:ascii="Times New Roman" w:hAnsi="Times New Roman" w:cs="Times New Roman"/>
          <w:noProof/>
          <w:color w:val="000000" w:themeColor="text1"/>
          <w:sz w:val="24"/>
          <w:vertAlign w:val="superscript"/>
          <w:lang w:val="en-US"/>
        </w:rPr>
        <w:t>33</w:t>
      </w:r>
      <w:r w:rsidR="005D0698" w:rsidRPr="00833AFE">
        <w:rPr>
          <w:rFonts w:ascii="Times New Roman" w:hAnsi="Times New Roman" w:cs="Times New Roman"/>
          <w:color w:val="000000" w:themeColor="text1"/>
          <w:sz w:val="24"/>
          <w:lang w:val="en-US"/>
        </w:rPr>
        <w:fldChar w:fldCharType="end"/>
      </w:r>
      <w:r w:rsidR="005D0698" w:rsidRPr="00833AFE">
        <w:rPr>
          <w:rFonts w:ascii="Times New Roman" w:hAnsi="Times New Roman" w:cs="Times New Roman"/>
          <w:color w:val="000000" w:themeColor="text1"/>
          <w:sz w:val="24"/>
          <w:lang w:val="en-US"/>
        </w:rPr>
        <w:t xml:space="preserve"> </w:t>
      </w:r>
      <w:r w:rsidR="00CF1528" w:rsidRPr="00833AFE">
        <w:rPr>
          <w:rFonts w:ascii="Times New Roman" w:hAnsi="Times New Roman" w:cs="Times New Roman"/>
          <w:color w:val="000000" w:themeColor="text1"/>
          <w:sz w:val="24"/>
          <w:lang w:val="en-US"/>
        </w:rPr>
        <w:t xml:space="preserve">For example, </w:t>
      </w:r>
      <w:r w:rsidRPr="00833AFE">
        <w:rPr>
          <w:rFonts w:ascii="Times New Roman" w:hAnsi="Times New Roman" w:cs="Times New Roman"/>
          <w:color w:val="000000" w:themeColor="text1"/>
          <w:sz w:val="24"/>
          <w:lang w:val="en-US"/>
        </w:rPr>
        <w:t>oral fluid collected with cotton–based materials contains lower amounts of IgA compared to whole saliva samples in human oral fluid as well as in pig oral fluid but has no decreasing effect on th</w:t>
      </w:r>
      <w:r w:rsidR="00CF1528" w:rsidRPr="00833AFE">
        <w:rPr>
          <w:rFonts w:ascii="Times New Roman" w:hAnsi="Times New Roman" w:cs="Times New Roman"/>
          <w:color w:val="000000" w:themeColor="text1"/>
          <w:sz w:val="24"/>
          <w:lang w:val="en-US"/>
        </w:rPr>
        <w:t>e amount of IgG</w:t>
      </w:r>
      <w:r w:rsidR="00B21DB3" w:rsidRPr="00833AFE">
        <w:rPr>
          <w:rFonts w:ascii="Times New Roman" w:hAnsi="Times New Roman" w:cs="Times New Roman"/>
          <w:color w:val="000000" w:themeColor="text1"/>
          <w:sz w:val="24"/>
          <w:lang w:val="en-US"/>
        </w:rPr>
        <w:t>.</w:t>
      </w:r>
      <w:r w:rsidR="005D0698" w:rsidRPr="00833AFE">
        <w:rPr>
          <w:rFonts w:ascii="Times New Roman" w:hAnsi="Times New Roman" w:cs="Times New Roman"/>
          <w:color w:val="000000" w:themeColor="text1"/>
          <w:sz w:val="24"/>
          <w:lang w:val="en-US"/>
        </w:rPr>
        <w:fldChar w:fldCharType="begin">
          <w:fldData xml:space="preserve">PEVuZE5vdGU+PENpdGU+PEF1dGhvcj5PbHNlbjwvQXV0aG9yPjxZZWFyPjIwMTM8L1llYXI+PFJl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</w:fldData>
        </w:fldChar>
      </w:r>
      <w:r w:rsidR="005B4B94">
        <w:rPr>
          <w:rFonts w:ascii="Times New Roman" w:hAnsi="Times New Roman" w:cs="Times New Roman"/>
          <w:color w:val="000000" w:themeColor="text1"/>
          <w:sz w:val="24"/>
          <w:lang w:val="en-US"/>
        </w:rPr>
        <w:instrText xml:space="preserve"> ADDIN EN.CITE </w:instrText>
      </w:r>
      <w:r w:rsidR="005B4B94">
        <w:rPr>
          <w:rFonts w:ascii="Times New Roman" w:hAnsi="Times New Roman" w:cs="Times New Roman"/>
          <w:color w:val="000000" w:themeColor="text1"/>
          <w:sz w:val="24"/>
          <w:lang w:val="en-US"/>
        </w:rPr>
        <w:fldChar w:fldCharType="begin">
          <w:fldData xml:space="preserve">PEVuZE5vdGU+PENpdGU+PEF1dGhvcj5PbHNlbjwvQXV0aG9yPjxZZWFyPjIwMTM8L1llYXI+PFJl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</w:fldData>
        </w:fldChar>
      </w:r>
      <w:r w:rsidR="005B4B94">
        <w:rPr>
          <w:rFonts w:ascii="Times New Roman" w:hAnsi="Times New Roman" w:cs="Times New Roman"/>
          <w:color w:val="000000" w:themeColor="text1"/>
          <w:sz w:val="24"/>
          <w:lang w:val="en-US"/>
        </w:rPr>
        <w:instrText xml:space="preserve"> ADDIN EN.CITE.DATA </w:instrText>
      </w:r>
      <w:r w:rsidR="005B4B94">
        <w:rPr>
          <w:rFonts w:ascii="Times New Roman" w:hAnsi="Times New Roman" w:cs="Times New Roman"/>
          <w:color w:val="000000" w:themeColor="text1"/>
          <w:sz w:val="24"/>
          <w:lang w:val="en-US"/>
        </w:rPr>
      </w:r>
      <w:r w:rsidR="005B4B94">
        <w:rPr>
          <w:rFonts w:ascii="Times New Roman" w:hAnsi="Times New Roman" w:cs="Times New Roman"/>
          <w:color w:val="000000" w:themeColor="text1"/>
          <w:sz w:val="24"/>
          <w:lang w:val="en-US"/>
        </w:rPr>
        <w:fldChar w:fldCharType="end"/>
      </w:r>
      <w:r w:rsidR="005D0698" w:rsidRPr="00833AFE">
        <w:rPr>
          <w:rFonts w:ascii="Times New Roman" w:hAnsi="Times New Roman" w:cs="Times New Roman"/>
          <w:color w:val="000000" w:themeColor="text1"/>
          <w:sz w:val="24"/>
          <w:lang w:val="en-US"/>
        </w:rPr>
      </w:r>
      <w:r w:rsidR="005D0698" w:rsidRPr="00833AFE">
        <w:rPr>
          <w:rFonts w:ascii="Times New Roman" w:hAnsi="Times New Roman" w:cs="Times New Roman"/>
          <w:color w:val="000000" w:themeColor="text1"/>
          <w:sz w:val="24"/>
          <w:lang w:val="en-US"/>
        </w:rPr>
        <w:fldChar w:fldCharType="separate"/>
      </w:r>
      <w:r w:rsidR="005B4B94" w:rsidRPr="005B4B94">
        <w:rPr>
          <w:rFonts w:ascii="Times New Roman" w:hAnsi="Times New Roman" w:cs="Times New Roman"/>
          <w:noProof/>
          <w:color w:val="000000" w:themeColor="text1"/>
          <w:sz w:val="24"/>
          <w:vertAlign w:val="superscript"/>
          <w:lang w:val="en-US"/>
        </w:rPr>
        <w:t>33</w:t>
      </w:r>
      <w:r w:rsidR="005D0698" w:rsidRPr="00833AFE">
        <w:rPr>
          <w:rFonts w:ascii="Times New Roman" w:hAnsi="Times New Roman" w:cs="Times New Roman"/>
          <w:color w:val="000000" w:themeColor="text1"/>
          <w:sz w:val="24"/>
          <w:lang w:val="en-US"/>
        </w:rPr>
        <w:fldChar w:fldCharType="end"/>
      </w:r>
      <w:r w:rsidR="00CF1528" w:rsidRPr="00833AFE">
        <w:rPr>
          <w:rFonts w:ascii="Times New Roman" w:hAnsi="Times New Roman" w:cs="Times New Roman"/>
          <w:color w:val="000000" w:themeColor="text1"/>
          <w:sz w:val="24"/>
          <w:lang w:val="en-US"/>
        </w:rPr>
        <w:t xml:space="preserve"> Due to this fact cotton ropes were used in this study. </w:t>
      </w:r>
      <w:r w:rsidR="005C78CA" w:rsidRPr="00833AFE">
        <w:rPr>
          <w:rFonts w:ascii="Times New Roman" w:hAnsi="Times New Roman" w:cs="Times New Roman"/>
          <w:color w:val="000000" w:themeColor="text1"/>
          <w:sz w:val="24"/>
          <w:lang w:val="en-US"/>
        </w:rPr>
        <w:t xml:space="preserve">Furthermore the ELISA’s used in this study are validated for serum and meat juice, not oral fluid. Oral fluid is a different matter, in addition to the lower antibody concentration in serum, there might be </w:t>
      </w:r>
      <w:r w:rsidR="00F16CD2" w:rsidRPr="00833AFE">
        <w:rPr>
          <w:rFonts w:ascii="Times New Roman" w:hAnsi="Times New Roman" w:cs="Times New Roman"/>
          <w:color w:val="000000" w:themeColor="text1"/>
          <w:sz w:val="24"/>
          <w:lang w:val="en-US"/>
        </w:rPr>
        <w:t>inhibitory factors which reduce</w:t>
      </w:r>
      <w:r w:rsidR="005C78CA" w:rsidRPr="00833AFE">
        <w:rPr>
          <w:rFonts w:ascii="Times New Roman" w:hAnsi="Times New Roman" w:cs="Times New Roman"/>
          <w:color w:val="000000" w:themeColor="text1"/>
          <w:sz w:val="24"/>
          <w:lang w:val="en-US"/>
        </w:rPr>
        <w:t xml:space="preserve"> the amount of antibodies in oral fluid over time</w:t>
      </w:r>
      <w:r w:rsidR="00F16CD2" w:rsidRPr="00833AFE">
        <w:rPr>
          <w:rFonts w:ascii="Times New Roman" w:hAnsi="Times New Roman" w:cs="Times New Roman"/>
          <w:color w:val="000000" w:themeColor="text1"/>
          <w:sz w:val="24"/>
          <w:lang w:val="en-US"/>
        </w:rPr>
        <w:t xml:space="preserve"> as the presence of interfering substances play an important role in oral fluid in humans for PCR</w:t>
      </w:r>
      <w:r w:rsidR="00B21DB3" w:rsidRPr="00833AFE">
        <w:rPr>
          <w:rFonts w:ascii="Times New Roman" w:hAnsi="Times New Roman" w:cs="Times New Roman"/>
          <w:color w:val="000000" w:themeColor="text1"/>
          <w:sz w:val="24"/>
          <w:lang w:val="en-US"/>
        </w:rPr>
        <w:t>.</w:t>
      </w:r>
      <w:r w:rsidR="007E6819" w:rsidRPr="00833AFE">
        <w:rPr>
          <w:rFonts w:ascii="Times New Roman" w:hAnsi="Times New Roman" w:cs="Times New Roman"/>
          <w:color w:val="000000" w:themeColor="text1"/>
          <w:sz w:val="24"/>
          <w:lang w:val="en-US"/>
        </w:rPr>
        <w:fldChar w:fldCharType="begin"/>
      </w:r>
      <w:r w:rsidR="005B4B94">
        <w:rPr>
          <w:rFonts w:ascii="Times New Roman" w:hAnsi="Times New Roman" w:cs="Times New Roman"/>
          <w:color w:val="000000" w:themeColor="text1"/>
          <w:sz w:val="24"/>
          <w:lang w:val="en-US"/>
        </w:rPr>
        <w:instrText xml:space="preserve"> ADDIN EN.CITE &lt;EndNote&gt;&lt;Cite&gt;&lt;Author&gt;Ochert&lt;/Author&gt;&lt;Year&gt;1994&lt;/Year&gt;&lt;RecNum&gt;274&lt;/RecNum&gt;&lt;DisplayText&gt;&lt;style face="superscript"&gt;32&lt;/style&gt;&lt;/DisplayText&gt;&lt;record&gt;&lt;rec-number&gt;274&lt;/rec-number&gt;&lt;foreign-keys&gt;&lt;key app="EN" db-id="5paxpxxtke9ezpersdqvrwt1evw0wxtv2x9e" timestamp="1430292553"&gt;274&lt;/key&gt;&lt;/foreign-keys&gt;&lt;ref-type name="Journal Article"&gt;17&lt;/ref-type&gt;&lt;contributors&gt;&lt;authors&gt;&lt;author&gt;Ochert, A. S.&lt;/author&gt;&lt;author&gt;Boulter, A. W.&lt;/author&gt;&lt;author&gt;Birnbaum, W.&lt;/author&gt;&lt;author&gt;Johnson, N. W.&lt;/author&gt;&lt;author&gt;Teo, C. G.&lt;/author&gt;&lt;/authors&gt;&lt;/contributors&gt;&lt;auth-address&gt;Royal College of Surgeons Department of Dental Sciences, London, UK.&lt;/auth-address&gt;&lt;titles&gt;&lt;title&gt;Inhibitory effect of salivary fluids on PCR: potency and removal&lt;/title&gt;&lt;secondary-title&gt;PCR Methods Appl&lt;/secondary-title&gt;&lt;/titles&gt;&lt;periodical&gt;&lt;full-title&gt;PCR Methods Appl&lt;/full-title&gt;&lt;/periodical&gt;&lt;pages&gt;365-8&lt;/pages&gt;&lt;volume&gt;3&lt;/volume&gt;&lt;number&gt;6&lt;/number&gt;&lt;keywords&gt;&lt;keyword&gt;Humans&lt;/keyword&gt;&lt;keyword&gt;Polymerase Chain Reaction/*methods&lt;/keyword&gt;&lt;keyword&gt;Saliva/*chemistry&lt;/keyword&gt;&lt;/keywords&gt;&lt;dates&gt;&lt;year&gt;1994&lt;/year&gt;&lt;pub-dates&gt;&lt;date&gt;Jun&lt;/date&gt;&lt;/pub-dates&gt;&lt;/dates&gt;&lt;isbn&gt;1054-9803 (Print)&amp;#xD;1054-9803 (Linking)&lt;/isbn&gt;&lt;accession-num&gt;7920243&lt;/accession-num&gt;&lt;urls&gt;&lt;related-urls&gt;&lt;url&gt;http://www.ncbi.nlm.nih.gov/pubmed/7920243&lt;/url&gt;&lt;/related-urls&gt;&lt;/urls&gt;&lt;/record&gt;&lt;/Cite&gt;&lt;/EndNote&gt;</w:instrText>
      </w:r>
      <w:r w:rsidR="007E6819" w:rsidRPr="00833AFE">
        <w:rPr>
          <w:rFonts w:ascii="Times New Roman" w:hAnsi="Times New Roman" w:cs="Times New Roman"/>
          <w:color w:val="000000" w:themeColor="text1"/>
          <w:sz w:val="24"/>
          <w:lang w:val="en-US"/>
        </w:rPr>
        <w:fldChar w:fldCharType="separate"/>
      </w:r>
      <w:r w:rsidR="005B4B94" w:rsidRPr="005B4B94">
        <w:rPr>
          <w:rFonts w:ascii="Times New Roman" w:hAnsi="Times New Roman" w:cs="Times New Roman"/>
          <w:noProof/>
          <w:color w:val="000000" w:themeColor="text1"/>
          <w:sz w:val="24"/>
          <w:vertAlign w:val="superscript"/>
          <w:lang w:val="en-US"/>
        </w:rPr>
        <w:t>32</w:t>
      </w:r>
      <w:r w:rsidR="007E6819" w:rsidRPr="00833AFE">
        <w:rPr>
          <w:rFonts w:ascii="Times New Roman" w:hAnsi="Times New Roman" w:cs="Times New Roman"/>
          <w:color w:val="000000" w:themeColor="text1"/>
          <w:sz w:val="24"/>
          <w:lang w:val="en-US"/>
        </w:rPr>
        <w:fldChar w:fldCharType="end"/>
      </w:r>
      <w:r w:rsidR="004D3387" w:rsidRPr="00833AFE">
        <w:rPr>
          <w:rFonts w:ascii="Times New Roman" w:hAnsi="Times New Roman" w:cs="Times New Roman"/>
          <w:color w:val="000000" w:themeColor="text1"/>
          <w:sz w:val="24"/>
          <w:lang w:val="en-US"/>
        </w:rPr>
        <w:t xml:space="preserve"> </w:t>
      </w:r>
      <w:r w:rsidR="00713258" w:rsidRPr="00833AFE">
        <w:rPr>
          <w:rFonts w:ascii="Times New Roman" w:hAnsi="Times New Roman" w:cs="Times New Roman"/>
          <w:color w:val="000000" w:themeColor="text1"/>
          <w:sz w:val="24"/>
          <w:lang w:val="en-US"/>
        </w:rPr>
        <w:t xml:space="preserve">It has been seen that if </w:t>
      </w:r>
      <w:r w:rsidR="00A31525" w:rsidRPr="00833AFE">
        <w:rPr>
          <w:rFonts w:ascii="Times New Roman" w:hAnsi="Times New Roman" w:cs="Times New Roman"/>
          <w:color w:val="000000" w:themeColor="text1"/>
          <w:sz w:val="24"/>
          <w:lang w:val="en-US"/>
        </w:rPr>
        <w:t xml:space="preserve">oral fluid is stored, </w:t>
      </w:r>
      <w:r w:rsidR="00713258" w:rsidRPr="00833AFE">
        <w:rPr>
          <w:rFonts w:ascii="Times New Roman" w:hAnsi="Times New Roman" w:cs="Times New Roman"/>
          <w:color w:val="000000" w:themeColor="text1"/>
          <w:sz w:val="24"/>
          <w:lang w:val="en-US"/>
        </w:rPr>
        <w:t xml:space="preserve">the amount of detectable antibodies decreases (lower OD values). </w:t>
      </w:r>
      <w:r w:rsidR="004D3387" w:rsidRPr="00833AFE">
        <w:rPr>
          <w:rFonts w:ascii="Times New Roman" w:hAnsi="Times New Roman" w:cs="Times New Roman"/>
          <w:color w:val="000000" w:themeColor="text1"/>
          <w:sz w:val="24"/>
          <w:lang w:val="en-US"/>
        </w:rPr>
        <w:t>T</w:t>
      </w:r>
      <w:r w:rsidR="00A31525" w:rsidRPr="00833AFE">
        <w:rPr>
          <w:rFonts w:ascii="Times New Roman" w:hAnsi="Times New Roman" w:cs="Times New Roman"/>
          <w:color w:val="000000" w:themeColor="text1"/>
          <w:sz w:val="24"/>
          <w:lang w:val="en-US"/>
        </w:rPr>
        <w:t>he effects of storage</w:t>
      </w:r>
      <w:r w:rsidR="004D3387" w:rsidRPr="00833AFE">
        <w:rPr>
          <w:rFonts w:ascii="Times New Roman" w:hAnsi="Times New Roman" w:cs="Times New Roman"/>
          <w:color w:val="000000" w:themeColor="text1"/>
          <w:sz w:val="24"/>
          <w:lang w:val="en-US"/>
        </w:rPr>
        <w:t xml:space="preserve"> time and storage temperature</w:t>
      </w:r>
      <w:r w:rsidR="00E0417F" w:rsidRPr="00833AFE">
        <w:rPr>
          <w:rFonts w:ascii="Times New Roman" w:hAnsi="Times New Roman" w:cs="Times New Roman"/>
          <w:color w:val="000000" w:themeColor="text1"/>
          <w:sz w:val="24"/>
          <w:lang w:val="en-US"/>
        </w:rPr>
        <w:t xml:space="preserve"> are</w:t>
      </w:r>
      <w:r w:rsidR="00A31525" w:rsidRPr="00833AFE">
        <w:rPr>
          <w:rFonts w:ascii="Times New Roman" w:hAnsi="Times New Roman" w:cs="Times New Roman"/>
          <w:color w:val="000000" w:themeColor="text1"/>
          <w:sz w:val="24"/>
          <w:lang w:val="en-US"/>
        </w:rPr>
        <w:t xml:space="preserve"> not yet fully understood. In additional trials the effect of storage temperature has been assessed, with the highest amount of still available antibodies using GenoTubes</w:t>
      </w:r>
      <w:r w:rsidR="001B74D2">
        <w:rPr>
          <w:rStyle w:val="Endnotenzeichen"/>
          <w:rFonts w:ascii="Times New Roman" w:hAnsi="Times New Roman" w:cs="Times New Roman"/>
          <w:color w:val="000000" w:themeColor="text1"/>
          <w:sz w:val="24"/>
          <w:lang w:val="en-US"/>
        </w:rPr>
        <w:endnoteReference w:id="4"/>
      </w:r>
      <w:r w:rsidR="00A31525" w:rsidRPr="00833AFE">
        <w:rPr>
          <w:rFonts w:ascii="Times New Roman" w:hAnsi="Times New Roman" w:cs="Times New Roman"/>
          <w:color w:val="000000" w:themeColor="text1"/>
          <w:sz w:val="24"/>
          <w:lang w:val="en-US"/>
        </w:rPr>
        <w:t xml:space="preserve"> at room temperature (</w:t>
      </w:r>
      <w:r w:rsidR="00A31525" w:rsidRPr="004F67FA">
        <w:rPr>
          <w:rFonts w:ascii="Times New Roman" w:hAnsi="Times New Roman" w:cs="Times New Roman"/>
          <w:color w:val="000000" w:themeColor="text1"/>
          <w:sz w:val="24"/>
          <w:lang w:val="en-US"/>
        </w:rPr>
        <w:t xml:space="preserve">data in </w:t>
      </w:r>
      <w:r w:rsidR="005D3B00" w:rsidRPr="004F67FA">
        <w:rPr>
          <w:rFonts w:ascii="Times New Roman" w:hAnsi="Times New Roman" w:cs="Times New Roman"/>
          <w:color w:val="000000" w:themeColor="text1"/>
          <w:sz w:val="24"/>
          <w:lang w:val="en-US"/>
        </w:rPr>
        <w:t>attachment</w:t>
      </w:r>
      <w:r w:rsidR="004D3387" w:rsidRPr="004F67FA">
        <w:rPr>
          <w:rFonts w:ascii="Times New Roman" w:hAnsi="Times New Roman" w:cs="Times New Roman"/>
          <w:color w:val="000000" w:themeColor="text1"/>
          <w:sz w:val="24"/>
          <w:lang w:val="en-US"/>
        </w:rPr>
        <w:t>).</w:t>
      </w:r>
    </w:p>
    <w:p w14:paraId="5D76F668" w14:textId="188508FA" w:rsidR="00C81AFB" w:rsidRPr="00833AFE" w:rsidRDefault="004D3387" w:rsidP="00484038">
      <w:pPr>
        <w:spacing w:after="0" w:line="480" w:lineRule="auto"/>
        <w:ind w:firstLine="708"/>
        <w:jc w:val="both"/>
        <w:rPr>
          <w:rFonts w:ascii="Times New Roman" w:hAnsi="Times New Roman" w:cs="Times New Roman"/>
          <w:color w:val="000000" w:themeColor="text1"/>
          <w:sz w:val="24"/>
          <w:lang w:val="en-US"/>
        </w:rPr>
      </w:pPr>
      <w:r w:rsidRPr="00833AFE">
        <w:rPr>
          <w:rFonts w:ascii="Times New Roman" w:hAnsi="Times New Roman" w:cs="Times New Roman"/>
          <w:color w:val="000000" w:themeColor="text1"/>
          <w:sz w:val="24"/>
          <w:lang w:val="en-US"/>
        </w:rPr>
        <w:t xml:space="preserve">Antibodies (IgG) against </w:t>
      </w:r>
      <w:r w:rsidR="00F774CF" w:rsidRPr="00833AFE">
        <w:rPr>
          <w:rFonts w:ascii="Times New Roman" w:hAnsi="Times New Roman" w:cs="Times New Roman"/>
          <w:sz w:val="24"/>
          <w:lang w:val="en-US"/>
        </w:rPr>
        <w:t xml:space="preserve">HEV </w:t>
      </w:r>
      <w:r w:rsidRPr="00833AFE">
        <w:rPr>
          <w:rFonts w:ascii="Times New Roman" w:hAnsi="Times New Roman" w:cs="Times New Roman"/>
          <w:sz w:val="24"/>
          <w:lang w:val="en-US"/>
        </w:rPr>
        <w:t>were</w:t>
      </w:r>
      <w:r w:rsidR="00F774CF" w:rsidRPr="00833AFE">
        <w:rPr>
          <w:rFonts w:ascii="Times New Roman" w:hAnsi="Times New Roman" w:cs="Times New Roman"/>
          <w:sz w:val="24"/>
          <w:lang w:val="en-US"/>
        </w:rPr>
        <w:t xml:space="preserve"> frequently detectable in oral fluids by ELISA. </w:t>
      </w:r>
      <w:r w:rsidR="002A65DA">
        <w:rPr>
          <w:rFonts w:ascii="Times New Roman" w:hAnsi="Times New Roman" w:cs="Times New Roman"/>
          <w:sz w:val="24"/>
          <w:lang w:val="en-US"/>
        </w:rPr>
        <w:t xml:space="preserve">In </w:t>
      </w:r>
      <w:r w:rsidR="00F774CF" w:rsidRPr="00833AFE">
        <w:rPr>
          <w:rFonts w:ascii="Times New Roman" w:hAnsi="Times New Roman" w:cs="Times New Roman"/>
          <w:sz w:val="24"/>
          <w:lang w:val="en-US"/>
        </w:rPr>
        <w:t xml:space="preserve">comparison </w:t>
      </w:r>
      <w:r w:rsidR="002A65DA">
        <w:rPr>
          <w:rFonts w:ascii="Times New Roman" w:hAnsi="Times New Roman" w:cs="Times New Roman"/>
          <w:sz w:val="24"/>
          <w:lang w:val="en-US"/>
        </w:rPr>
        <w:t>with the serum results there was only a weak agreement</w:t>
      </w:r>
      <w:r w:rsidR="00F774CF" w:rsidRPr="00833AFE">
        <w:rPr>
          <w:rFonts w:ascii="Times New Roman" w:hAnsi="Times New Roman" w:cs="Times New Roman"/>
          <w:sz w:val="24"/>
          <w:lang w:val="en-US"/>
        </w:rPr>
        <w:t xml:space="preserve">. </w:t>
      </w:r>
      <w:r w:rsidR="0083615C" w:rsidRPr="00833AFE">
        <w:rPr>
          <w:rFonts w:ascii="Times New Roman" w:hAnsi="Times New Roman" w:cs="Times New Roman"/>
          <w:color w:val="000000" w:themeColor="text1"/>
          <w:sz w:val="24"/>
          <w:lang w:val="en-US"/>
        </w:rPr>
        <w:t>In contrast,</w:t>
      </w:r>
      <w:r w:rsidR="00647C0E" w:rsidRPr="00833AFE">
        <w:rPr>
          <w:rFonts w:ascii="Times New Roman" w:hAnsi="Times New Roman" w:cs="Times New Roman"/>
          <w:color w:val="000000" w:themeColor="text1"/>
          <w:sz w:val="24"/>
          <w:lang w:val="en-US"/>
        </w:rPr>
        <w:t xml:space="preserve"> in 2 farms (Farm</w:t>
      </w:r>
      <w:r w:rsidR="00EA148C" w:rsidRPr="00833AFE">
        <w:rPr>
          <w:rFonts w:ascii="Times New Roman" w:hAnsi="Times New Roman" w:cs="Times New Roman"/>
          <w:color w:val="000000" w:themeColor="text1"/>
          <w:sz w:val="24"/>
          <w:lang w:val="en-US"/>
        </w:rPr>
        <w:t xml:space="preserve"> 1,</w:t>
      </w:r>
      <w:r w:rsidR="00647C0E" w:rsidRPr="00833AFE">
        <w:rPr>
          <w:rFonts w:ascii="Times New Roman" w:hAnsi="Times New Roman" w:cs="Times New Roman"/>
          <w:color w:val="000000" w:themeColor="text1"/>
          <w:sz w:val="24"/>
          <w:lang w:val="en-US"/>
        </w:rPr>
        <w:t xml:space="preserve"> Farm</w:t>
      </w:r>
      <w:r w:rsidR="00EA148C" w:rsidRPr="00833AFE">
        <w:rPr>
          <w:rFonts w:ascii="Times New Roman" w:hAnsi="Times New Roman" w:cs="Times New Roman"/>
          <w:color w:val="000000" w:themeColor="text1"/>
          <w:sz w:val="24"/>
          <w:lang w:val="en-US"/>
        </w:rPr>
        <w:t xml:space="preserve"> 12) all pigs were tested negative in serum for HEV, but oral fluids were tested positive. The reason behind this can only be guessed at this moment, but a cross reaction with antibodies against a different pathogen is supposed</w:t>
      </w:r>
      <w:r w:rsidR="00EA148C" w:rsidRPr="00833AFE">
        <w:rPr>
          <w:rFonts w:ascii="Times New Roman" w:hAnsi="Times New Roman" w:cs="Times New Roman"/>
          <w:sz w:val="24"/>
          <w:lang w:val="en-US"/>
        </w:rPr>
        <w:t xml:space="preserve">. </w:t>
      </w:r>
      <w:r w:rsidR="00F774CF" w:rsidRPr="00833AFE">
        <w:rPr>
          <w:rFonts w:ascii="Times New Roman" w:hAnsi="Times New Roman" w:cs="Times New Roman"/>
          <w:sz w:val="24"/>
          <w:lang w:val="en-US"/>
        </w:rPr>
        <w:t xml:space="preserve">In several farms </w:t>
      </w:r>
      <w:r w:rsidR="00C7037D" w:rsidRPr="00833AFE">
        <w:rPr>
          <w:rFonts w:ascii="Times New Roman" w:hAnsi="Times New Roman" w:cs="Times New Roman"/>
          <w:sz w:val="24"/>
          <w:lang w:val="en-US"/>
        </w:rPr>
        <w:t>no agreement was see</w:t>
      </w:r>
      <w:r w:rsidR="001B74D2">
        <w:rPr>
          <w:rFonts w:ascii="Times New Roman" w:hAnsi="Times New Roman" w:cs="Times New Roman"/>
          <w:sz w:val="24"/>
          <w:lang w:val="en-US"/>
        </w:rPr>
        <w:t>n</w:t>
      </w:r>
      <w:r w:rsidR="00F774CF" w:rsidRPr="00833AFE">
        <w:rPr>
          <w:rFonts w:ascii="Times New Roman" w:hAnsi="Times New Roman" w:cs="Times New Roman"/>
          <w:sz w:val="24"/>
          <w:lang w:val="en-US"/>
        </w:rPr>
        <w:t xml:space="preserve"> between sera and oral fluids, as sera were positive but oral fluids were tested negative.</w:t>
      </w:r>
      <w:r w:rsidR="00F774CF" w:rsidRPr="00833AFE">
        <w:rPr>
          <w:rFonts w:ascii="Times New Roman" w:hAnsi="Times New Roman" w:cs="Times New Roman"/>
          <w:color w:val="0000FF"/>
          <w:sz w:val="24"/>
          <w:lang w:val="en-US"/>
        </w:rPr>
        <w:t xml:space="preserve"> </w:t>
      </w:r>
      <w:r w:rsidR="00F774CF" w:rsidRPr="00833AFE">
        <w:rPr>
          <w:rFonts w:ascii="Times New Roman" w:hAnsi="Times New Roman" w:cs="Times New Roman"/>
          <w:sz w:val="24"/>
          <w:lang w:val="en-US"/>
        </w:rPr>
        <w:t>We don’t know yet how to explain these findings, as even though in several farms high prevalence of positive sera was found, oral fluids tested negative</w:t>
      </w:r>
      <w:r w:rsidR="00C7037D" w:rsidRPr="00833AFE">
        <w:rPr>
          <w:rFonts w:ascii="Times New Roman" w:hAnsi="Times New Roman" w:cs="Times New Roman"/>
          <w:sz w:val="24"/>
          <w:lang w:val="en-US"/>
        </w:rPr>
        <w:t xml:space="preserve">, </w:t>
      </w:r>
      <w:r w:rsidR="00F774CF" w:rsidRPr="00833AFE">
        <w:rPr>
          <w:rFonts w:ascii="Times New Roman" w:hAnsi="Times New Roman" w:cs="Times New Roman"/>
          <w:sz w:val="24"/>
          <w:lang w:val="en-US"/>
        </w:rPr>
        <w:t xml:space="preserve">in others high prevalence of positive sera was found and also positive oral </w:t>
      </w:r>
      <w:r w:rsidR="00C7037D" w:rsidRPr="00833AFE">
        <w:rPr>
          <w:rFonts w:ascii="Times New Roman" w:hAnsi="Times New Roman" w:cs="Times New Roman"/>
          <w:sz w:val="24"/>
          <w:lang w:val="en-US"/>
        </w:rPr>
        <w:t xml:space="preserve">fluids. As </w:t>
      </w:r>
      <w:r w:rsidR="00F774CF" w:rsidRPr="00833AFE">
        <w:rPr>
          <w:rFonts w:ascii="Times New Roman" w:hAnsi="Times New Roman" w:cs="Times New Roman"/>
          <w:sz w:val="24"/>
          <w:lang w:val="en-US"/>
        </w:rPr>
        <w:t>the ELISA used for this test is only validated for IgG in serum and meat juice it might explain some differences.</w:t>
      </w:r>
      <w:r w:rsidR="00F774CF" w:rsidRPr="00833AFE">
        <w:rPr>
          <w:rFonts w:ascii="Times New Roman" w:hAnsi="Times New Roman" w:cs="Times New Roman"/>
          <w:color w:val="0000FF"/>
          <w:sz w:val="24"/>
          <w:lang w:val="en-US"/>
        </w:rPr>
        <w:t xml:space="preserve"> </w:t>
      </w:r>
      <w:r w:rsidR="00E0417F" w:rsidRPr="00833AFE">
        <w:rPr>
          <w:rFonts w:ascii="Times New Roman" w:hAnsi="Times New Roman" w:cs="Times New Roman"/>
          <w:color w:val="000000" w:themeColor="text1"/>
          <w:sz w:val="24"/>
          <w:lang w:val="en-US"/>
        </w:rPr>
        <w:t>It might be, that the</w:t>
      </w:r>
      <w:r w:rsidR="00CE5B19" w:rsidRPr="00833AFE">
        <w:rPr>
          <w:rFonts w:ascii="Times New Roman" w:hAnsi="Times New Roman" w:cs="Times New Roman"/>
          <w:color w:val="000000" w:themeColor="text1"/>
          <w:sz w:val="24"/>
          <w:lang w:val="en-US"/>
        </w:rPr>
        <w:t xml:space="preserve"> discrepancy</w:t>
      </w:r>
      <w:r w:rsidR="00E0417F" w:rsidRPr="00833AFE">
        <w:rPr>
          <w:rFonts w:ascii="Times New Roman" w:hAnsi="Times New Roman" w:cs="Times New Roman"/>
          <w:color w:val="000000" w:themeColor="text1"/>
          <w:sz w:val="24"/>
          <w:lang w:val="en-US"/>
        </w:rPr>
        <w:t xml:space="preserve"> of the results from the used </w:t>
      </w:r>
      <w:r w:rsidR="001C04C1" w:rsidRPr="00833AFE">
        <w:rPr>
          <w:rFonts w:ascii="Times New Roman" w:hAnsi="Times New Roman" w:cs="Times New Roman"/>
          <w:color w:val="000000" w:themeColor="text1"/>
          <w:sz w:val="24"/>
          <w:lang w:val="en-US"/>
        </w:rPr>
        <w:t>ELISA</w:t>
      </w:r>
      <w:r w:rsidR="00CE5B19" w:rsidRPr="00833AFE">
        <w:rPr>
          <w:rFonts w:ascii="Times New Roman" w:hAnsi="Times New Roman" w:cs="Times New Roman"/>
          <w:color w:val="000000" w:themeColor="text1"/>
          <w:sz w:val="24"/>
          <w:lang w:val="en-US"/>
        </w:rPr>
        <w:t>s</w:t>
      </w:r>
      <w:r w:rsidR="00E0417F" w:rsidRPr="00833AFE">
        <w:rPr>
          <w:rFonts w:ascii="Times New Roman" w:hAnsi="Times New Roman" w:cs="Times New Roman"/>
          <w:color w:val="000000" w:themeColor="text1"/>
          <w:sz w:val="24"/>
          <w:lang w:val="en-US"/>
        </w:rPr>
        <w:t xml:space="preserve"> </w:t>
      </w:r>
      <w:r w:rsidR="001C04C1" w:rsidRPr="00833AFE">
        <w:rPr>
          <w:rFonts w:ascii="Times New Roman" w:hAnsi="Times New Roman" w:cs="Times New Roman"/>
          <w:color w:val="000000" w:themeColor="text1"/>
          <w:sz w:val="24"/>
          <w:lang w:val="en-US"/>
        </w:rPr>
        <w:t>is</w:t>
      </w:r>
      <w:r w:rsidR="00CE5B19" w:rsidRPr="00833AFE">
        <w:rPr>
          <w:rFonts w:ascii="Times New Roman" w:hAnsi="Times New Roman" w:cs="Times New Roman"/>
          <w:color w:val="000000" w:themeColor="text1"/>
          <w:sz w:val="24"/>
          <w:lang w:val="en-US"/>
        </w:rPr>
        <w:t xml:space="preserve"> due to the pathogen</w:t>
      </w:r>
      <w:r w:rsidR="00B703FD" w:rsidRPr="00833AFE">
        <w:rPr>
          <w:rFonts w:ascii="Times New Roman" w:hAnsi="Times New Roman" w:cs="Times New Roman"/>
          <w:color w:val="000000" w:themeColor="text1"/>
          <w:sz w:val="24"/>
          <w:lang w:val="en-US"/>
        </w:rPr>
        <w:t xml:space="preserve"> (HEV, </w:t>
      </w:r>
      <w:r w:rsidR="00B703FD" w:rsidRPr="00833AFE">
        <w:rPr>
          <w:rFonts w:ascii="Times New Roman" w:hAnsi="Times New Roman" w:cs="Times New Roman"/>
          <w:i/>
          <w:color w:val="000000" w:themeColor="text1"/>
          <w:sz w:val="24"/>
          <w:lang w:val="en-US"/>
        </w:rPr>
        <w:t>Salm</w:t>
      </w:r>
      <w:r w:rsidR="000B2B28" w:rsidRPr="00833AFE">
        <w:rPr>
          <w:rFonts w:ascii="Times New Roman" w:hAnsi="Times New Roman" w:cs="Times New Roman"/>
          <w:i/>
          <w:color w:val="000000" w:themeColor="text1"/>
          <w:sz w:val="24"/>
          <w:lang w:val="en-US"/>
        </w:rPr>
        <w:t xml:space="preserve">onella </w:t>
      </w:r>
      <w:r w:rsidR="000B2B28" w:rsidRPr="00833AFE">
        <w:rPr>
          <w:rFonts w:ascii="Times New Roman" w:hAnsi="Times New Roman" w:cs="Times New Roman"/>
          <w:i/>
          <w:color w:val="000000" w:themeColor="text1"/>
          <w:sz w:val="24"/>
          <w:lang w:val="en-US"/>
        </w:rPr>
        <w:lastRenderedPageBreak/>
        <w:t>spp.</w:t>
      </w:r>
      <w:r w:rsidR="00B703FD" w:rsidRPr="00833AFE">
        <w:rPr>
          <w:rFonts w:ascii="Times New Roman" w:hAnsi="Times New Roman" w:cs="Times New Roman"/>
          <w:color w:val="000000" w:themeColor="text1"/>
          <w:sz w:val="24"/>
          <w:lang w:val="en-US"/>
        </w:rPr>
        <w:t xml:space="preserve">, </w:t>
      </w:r>
      <w:r w:rsidR="00B703FD" w:rsidRPr="00833AFE">
        <w:rPr>
          <w:rFonts w:ascii="Times New Roman" w:hAnsi="Times New Roman" w:cs="Times New Roman"/>
          <w:i/>
          <w:color w:val="000000" w:themeColor="text1"/>
          <w:sz w:val="24"/>
          <w:lang w:val="en-US"/>
        </w:rPr>
        <w:t>T. gondii</w:t>
      </w:r>
      <w:r w:rsidR="00B703FD" w:rsidRPr="00833AFE">
        <w:rPr>
          <w:rFonts w:ascii="Times New Roman" w:hAnsi="Times New Roman" w:cs="Times New Roman"/>
          <w:color w:val="000000" w:themeColor="text1"/>
          <w:sz w:val="24"/>
          <w:lang w:val="en-US"/>
        </w:rPr>
        <w:t>)</w:t>
      </w:r>
      <w:r w:rsidR="00CE5B19" w:rsidRPr="00833AFE">
        <w:rPr>
          <w:rFonts w:ascii="Times New Roman" w:hAnsi="Times New Roman" w:cs="Times New Roman"/>
          <w:color w:val="000000" w:themeColor="text1"/>
          <w:sz w:val="24"/>
          <w:lang w:val="en-US"/>
        </w:rPr>
        <w:t xml:space="preserve"> tested. In literature ELISA against PRRSV (porcine respiratory and reproductive syndrome virus) work fine</w:t>
      </w:r>
      <w:r w:rsidR="00B21DB3" w:rsidRPr="00833AFE">
        <w:rPr>
          <w:rFonts w:ascii="Times New Roman" w:hAnsi="Times New Roman" w:cs="Times New Roman"/>
          <w:color w:val="000000" w:themeColor="text1"/>
          <w:sz w:val="24"/>
          <w:lang w:val="en-US"/>
        </w:rPr>
        <w:t>.</w:t>
      </w:r>
      <w:r w:rsidR="00F759F6" w:rsidRPr="00833AFE">
        <w:rPr>
          <w:rFonts w:ascii="Times New Roman" w:hAnsi="Times New Roman" w:cs="Times New Roman"/>
          <w:color w:val="000000" w:themeColor="text1"/>
          <w:sz w:val="24"/>
          <w:lang w:val="en-US"/>
        </w:rPr>
        <w:fldChar w:fldCharType="begin">
          <w:fldData xml:space="preserve">PEVuZE5vdGU+PENpdGU+PEF1dGhvcj5LaXR0YXdvcm5yYXQ8L0F1dGhvcj48WWVhcj4yMDEyPC9Z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</w:fldData>
        </w:fldChar>
      </w:r>
      <w:r w:rsidR="005B4B94">
        <w:rPr>
          <w:rFonts w:ascii="Times New Roman" w:hAnsi="Times New Roman" w:cs="Times New Roman"/>
          <w:color w:val="000000" w:themeColor="text1"/>
          <w:sz w:val="24"/>
          <w:lang w:val="en-US"/>
        </w:rPr>
        <w:instrText xml:space="preserve"> ADDIN EN.CITE </w:instrText>
      </w:r>
      <w:r w:rsidR="005B4B94">
        <w:rPr>
          <w:rFonts w:ascii="Times New Roman" w:hAnsi="Times New Roman" w:cs="Times New Roman"/>
          <w:color w:val="000000" w:themeColor="text1"/>
          <w:sz w:val="24"/>
          <w:lang w:val="en-US"/>
        </w:rPr>
        <w:fldChar w:fldCharType="begin">
          <w:fldData xml:space="preserve">PEVuZE5vdGU+PENpdGU+PEF1dGhvcj5LaXR0YXdvcm5yYXQ8L0F1dGhvcj48WWVhcj4yMDEyPC9Z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</w:fldData>
        </w:fldChar>
      </w:r>
      <w:r w:rsidR="005B4B94">
        <w:rPr>
          <w:rFonts w:ascii="Times New Roman" w:hAnsi="Times New Roman" w:cs="Times New Roman"/>
          <w:color w:val="000000" w:themeColor="text1"/>
          <w:sz w:val="24"/>
          <w:lang w:val="en-US"/>
        </w:rPr>
        <w:instrText xml:space="preserve"> ADDIN EN.CITE.DATA </w:instrText>
      </w:r>
      <w:r w:rsidR="005B4B94">
        <w:rPr>
          <w:rFonts w:ascii="Times New Roman" w:hAnsi="Times New Roman" w:cs="Times New Roman"/>
          <w:color w:val="000000" w:themeColor="text1"/>
          <w:sz w:val="24"/>
          <w:lang w:val="en-US"/>
        </w:rPr>
      </w:r>
      <w:r w:rsidR="005B4B94">
        <w:rPr>
          <w:rFonts w:ascii="Times New Roman" w:hAnsi="Times New Roman" w:cs="Times New Roman"/>
          <w:color w:val="000000" w:themeColor="text1"/>
          <w:sz w:val="24"/>
          <w:lang w:val="en-US"/>
        </w:rPr>
        <w:fldChar w:fldCharType="end"/>
      </w:r>
      <w:r w:rsidR="00F759F6" w:rsidRPr="00833AFE">
        <w:rPr>
          <w:rFonts w:ascii="Times New Roman" w:hAnsi="Times New Roman" w:cs="Times New Roman"/>
          <w:color w:val="000000" w:themeColor="text1"/>
          <w:sz w:val="24"/>
          <w:lang w:val="en-US"/>
        </w:rPr>
      </w:r>
      <w:r w:rsidR="00F759F6" w:rsidRPr="00833AFE">
        <w:rPr>
          <w:rFonts w:ascii="Times New Roman" w:hAnsi="Times New Roman" w:cs="Times New Roman"/>
          <w:color w:val="000000" w:themeColor="text1"/>
          <w:sz w:val="24"/>
          <w:lang w:val="en-US"/>
        </w:rPr>
        <w:fldChar w:fldCharType="separate"/>
      </w:r>
      <w:r w:rsidR="005B4B94" w:rsidRPr="005B4B94">
        <w:rPr>
          <w:rFonts w:ascii="Times New Roman" w:hAnsi="Times New Roman" w:cs="Times New Roman"/>
          <w:noProof/>
          <w:color w:val="000000" w:themeColor="text1"/>
          <w:sz w:val="24"/>
          <w:vertAlign w:val="superscript"/>
          <w:lang w:val="en-US"/>
        </w:rPr>
        <w:t>26,35</w:t>
      </w:r>
      <w:r w:rsidR="00F759F6" w:rsidRPr="00833AFE">
        <w:rPr>
          <w:rFonts w:ascii="Times New Roman" w:hAnsi="Times New Roman" w:cs="Times New Roman"/>
          <w:color w:val="000000" w:themeColor="text1"/>
          <w:sz w:val="24"/>
          <w:lang w:val="en-US"/>
        </w:rPr>
        <w:fldChar w:fldCharType="end"/>
      </w:r>
      <w:r w:rsidR="00CE5B19" w:rsidRPr="00833AFE">
        <w:rPr>
          <w:rFonts w:ascii="Times New Roman" w:hAnsi="Times New Roman" w:cs="Times New Roman"/>
          <w:color w:val="000000" w:themeColor="text1"/>
          <w:sz w:val="24"/>
          <w:lang w:val="en-US"/>
        </w:rPr>
        <w:t xml:space="preserve"> HEV is a virus as well as PRRSV, </w:t>
      </w:r>
      <w:r w:rsidR="00CE5B19" w:rsidRPr="00833AFE">
        <w:rPr>
          <w:rFonts w:ascii="Times New Roman" w:hAnsi="Times New Roman" w:cs="Times New Roman"/>
          <w:i/>
          <w:color w:val="000000" w:themeColor="text1"/>
          <w:sz w:val="24"/>
          <w:lang w:val="en-US"/>
        </w:rPr>
        <w:t>T. gondii</w:t>
      </w:r>
      <w:r w:rsidR="00CE5B19" w:rsidRPr="00833AFE">
        <w:rPr>
          <w:rFonts w:ascii="Times New Roman" w:hAnsi="Times New Roman" w:cs="Times New Roman"/>
          <w:color w:val="000000" w:themeColor="text1"/>
          <w:sz w:val="24"/>
          <w:lang w:val="en-US"/>
        </w:rPr>
        <w:t xml:space="preserve"> is a parasite and Salmonella is a bacterium. The immune reaction </w:t>
      </w:r>
      <w:r w:rsidR="00090C9E" w:rsidRPr="00833AFE">
        <w:rPr>
          <w:rFonts w:ascii="Times New Roman" w:hAnsi="Times New Roman" w:cs="Times New Roman"/>
          <w:color w:val="000000" w:themeColor="text1"/>
          <w:sz w:val="24"/>
          <w:lang w:val="en-US"/>
        </w:rPr>
        <w:t>might be</w:t>
      </w:r>
      <w:r w:rsidR="00CE5B19" w:rsidRPr="00833AFE">
        <w:rPr>
          <w:rFonts w:ascii="Times New Roman" w:hAnsi="Times New Roman" w:cs="Times New Roman"/>
          <w:color w:val="000000" w:themeColor="text1"/>
          <w:sz w:val="24"/>
          <w:lang w:val="en-US"/>
        </w:rPr>
        <w:t xml:space="preserve"> different between v</w:t>
      </w:r>
      <w:r w:rsidR="00090C9E" w:rsidRPr="00833AFE">
        <w:rPr>
          <w:rFonts w:ascii="Times New Roman" w:hAnsi="Times New Roman" w:cs="Times New Roman"/>
          <w:color w:val="000000" w:themeColor="text1"/>
          <w:sz w:val="24"/>
          <w:lang w:val="en-US"/>
        </w:rPr>
        <w:t xml:space="preserve">iruses, parasites and bacteria and antibodies against different pathogens might also differ. </w:t>
      </w:r>
      <w:r w:rsidR="00CE5B19" w:rsidRPr="00833AFE">
        <w:rPr>
          <w:rFonts w:ascii="Times New Roman" w:hAnsi="Times New Roman" w:cs="Times New Roman"/>
          <w:color w:val="000000" w:themeColor="text1"/>
          <w:sz w:val="24"/>
          <w:lang w:val="en-US"/>
        </w:rPr>
        <w:t>To what extent this influences the antibodies</w:t>
      </w:r>
      <w:r w:rsidR="006419B8" w:rsidRPr="00833AFE">
        <w:rPr>
          <w:rFonts w:ascii="Times New Roman" w:hAnsi="Times New Roman" w:cs="Times New Roman"/>
          <w:color w:val="000000" w:themeColor="text1"/>
          <w:sz w:val="24"/>
          <w:lang w:val="en-US"/>
        </w:rPr>
        <w:t xml:space="preserve"> in oral fluid is not known yet, but it might be that antibodies against viruses can be detected easier. Further investigations are needed to detect the differences </w:t>
      </w:r>
      <w:r w:rsidR="002C281D" w:rsidRPr="00833AFE">
        <w:rPr>
          <w:rFonts w:ascii="Times New Roman" w:hAnsi="Times New Roman" w:cs="Times New Roman"/>
          <w:color w:val="000000" w:themeColor="text1"/>
          <w:sz w:val="24"/>
          <w:lang w:val="en-US"/>
        </w:rPr>
        <w:t>between these antibodies and the corresponding diagnostic tests.</w:t>
      </w:r>
    </w:p>
    <w:p w14:paraId="2845A0E4" w14:textId="37E0F2BE" w:rsidR="00017CEB" w:rsidRPr="00833AFE" w:rsidRDefault="00017CEB" w:rsidP="00484038">
      <w:pPr>
        <w:spacing w:after="0" w:line="480" w:lineRule="auto"/>
        <w:ind w:firstLine="708"/>
        <w:jc w:val="both"/>
        <w:rPr>
          <w:rFonts w:ascii="Times New Roman" w:hAnsi="Times New Roman" w:cs="Times New Roman"/>
          <w:sz w:val="24"/>
          <w:lang w:val="en-US"/>
        </w:rPr>
      </w:pPr>
      <w:r w:rsidRPr="00833AFE">
        <w:rPr>
          <w:rFonts w:ascii="Times New Roman" w:hAnsi="Times New Roman" w:cs="Times New Roman"/>
          <w:color w:val="000000" w:themeColor="text1"/>
          <w:sz w:val="24"/>
          <w:lang w:val="en-US"/>
        </w:rPr>
        <w:t xml:space="preserve">Several </w:t>
      </w:r>
      <w:r w:rsidR="00877CB7" w:rsidRPr="00833AFE">
        <w:rPr>
          <w:rFonts w:ascii="Times New Roman" w:hAnsi="Times New Roman" w:cs="Times New Roman"/>
          <w:color w:val="000000" w:themeColor="text1"/>
          <w:sz w:val="24"/>
          <w:lang w:val="en-US"/>
        </w:rPr>
        <w:t xml:space="preserve">small </w:t>
      </w:r>
      <w:r w:rsidRPr="00833AFE">
        <w:rPr>
          <w:rFonts w:ascii="Times New Roman" w:hAnsi="Times New Roman" w:cs="Times New Roman"/>
          <w:color w:val="000000" w:themeColor="text1"/>
          <w:sz w:val="24"/>
          <w:lang w:val="en-US"/>
        </w:rPr>
        <w:t>further trials were performed to try to get more concordant results between oral fluids and conventional sampling methods. This includ</w:t>
      </w:r>
      <w:r w:rsidRPr="00833AFE">
        <w:rPr>
          <w:rFonts w:ascii="Times New Roman" w:hAnsi="Times New Roman" w:cs="Times New Roman"/>
          <w:sz w:val="24"/>
          <w:lang w:val="en-US"/>
        </w:rPr>
        <w:t xml:space="preserve">ed concentration of oral fluids, changes in incubation </w:t>
      </w:r>
      <w:r w:rsidRPr="004F67FA">
        <w:rPr>
          <w:rFonts w:ascii="Times New Roman" w:hAnsi="Times New Roman" w:cs="Times New Roman"/>
          <w:sz w:val="24"/>
          <w:lang w:val="en-US"/>
        </w:rPr>
        <w:t>temperature and time, evaluation of different storage approaches, spiking steps, and western blotting</w:t>
      </w:r>
      <w:r w:rsidR="00FD181F" w:rsidRPr="004F67FA">
        <w:rPr>
          <w:rFonts w:ascii="Times New Roman" w:hAnsi="Times New Roman" w:cs="Times New Roman"/>
          <w:sz w:val="24"/>
          <w:lang w:val="en-US"/>
        </w:rPr>
        <w:t xml:space="preserve"> </w:t>
      </w:r>
      <w:r w:rsidR="00F4199F" w:rsidRPr="004F67FA">
        <w:rPr>
          <w:rFonts w:ascii="Times New Roman" w:hAnsi="Times New Roman" w:cs="Times New Roman"/>
          <w:sz w:val="24"/>
          <w:lang w:val="en-US"/>
        </w:rPr>
        <w:t>(data in attach</w:t>
      </w:r>
      <w:r w:rsidR="00FD181F" w:rsidRPr="004F67FA">
        <w:rPr>
          <w:rFonts w:ascii="Times New Roman" w:hAnsi="Times New Roman" w:cs="Times New Roman"/>
          <w:sz w:val="24"/>
          <w:lang w:val="en-US"/>
        </w:rPr>
        <w:t>ment).</w:t>
      </w:r>
      <w:r w:rsidR="00C81AFB" w:rsidRPr="00833AFE">
        <w:rPr>
          <w:rFonts w:ascii="Times New Roman" w:hAnsi="Times New Roman" w:cs="Times New Roman"/>
          <w:sz w:val="24"/>
          <w:lang w:val="en-US"/>
        </w:rPr>
        <w:t xml:space="preserve"> </w:t>
      </w:r>
    </w:p>
    <w:p w14:paraId="51897C53" w14:textId="1F51E643" w:rsidR="00C81AFB" w:rsidRPr="00833AFE" w:rsidRDefault="00C81AFB" w:rsidP="00484038">
      <w:pPr>
        <w:spacing w:after="0" w:line="480" w:lineRule="auto"/>
        <w:ind w:firstLine="708"/>
        <w:jc w:val="both"/>
        <w:rPr>
          <w:rFonts w:ascii="Times New Roman" w:hAnsi="Times New Roman" w:cs="Times New Roman"/>
          <w:color w:val="000000" w:themeColor="text1"/>
          <w:sz w:val="24"/>
          <w:lang w:val="en-US"/>
        </w:rPr>
      </w:pPr>
      <w:r w:rsidRPr="00833AFE">
        <w:rPr>
          <w:rFonts w:ascii="Times New Roman" w:hAnsi="Times New Roman" w:cs="Times New Roman"/>
          <w:color w:val="000000" w:themeColor="text1"/>
          <w:sz w:val="24"/>
          <w:lang w:val="en-US"/>
        </w:rPr>
        <w:t>MRSA was detectable</w:t>
      </w:r>
      <w:r w:rsidR="0074479A" w:rsidRPr="00833AFE">
        <w:rPr>
          <w:rFonts w:ascii="Times New Roman" w:hAnsi="Times New Roman" w:cs="Times New Roman"/>
          <w:color w:val="000000" w:themeColor="text1"/>
          <w:sz w:val="24"/>
          <w:lang w:val="en-US"/>
        </w:rPr>
        <w:t xml:space="preserve"> in oral fluids by culture and P</w:t>
      </w:r>
      <w:r w:rsidRPr="00833AFE">
        <w:rPr>
          <w:rFonts w:ascii="Times New Roman" w:hAnsi="Times New Roman" w:cs="Times New Roman"/>
          <w:color w:val="000000" w:themeColor="text1"/>
          <w:sz w:val="24"/>
          <w:lang w:val="en-US"/>
        </w:rPr>
        <w:t>CR. These results were compared to the results from culture and PCR of nasal swabs</w:t>
      </w:r>
      <w:r w:rsidR="004C1E83" w:rsidRPr="00833AFE">
        <w:rPr>
          <w:rFonts w:ascii="Times New Roman" w:hAnsi="Times New Roman" w:cs="Times New Roman"/>
          <w:color w:val="000000" w:themeColor="text1"/>
          <w:sz w:val="24"/>
          <w:lang w:val="en-US"/>
        </w:rPr>
        <w:t xml:space="preserve"> from individual pigs</w:t>
      </w:r>
      <w:r w:rsidRPr="00833AFE">
        <w:rPr>
          <w:rFonts w:ascii="Times New Roman" w:hAnsi="Times New Roman" w:cs="Times New Roman"/>
          <w:color w:val="000000" w:themeColor="text1"/>
          <w:sz w:val="24"/>
          <w:lang w:val="en-US"/>
        </w:rPr>
        <w:t xml:space="preserve">. In making these comparison there was </w:t>
      </w:r>
      <w:r w:rsidR="00494386" w:rsidRPr="001A0AAF">
        <w:rPr>
          <w:rFonts w:ascii="Times New Roman" w:hAnsi="Times New Roman" w:cs="Times New Roman"/>
          <w:sz w:val="24"/>
          <w:lang w:val="en-US"/>
        </w:rPr>
        <w:t>substantia</w:t>
      </w:r>
      <w:r w:rsidR="00494386">
        <w:rPr>
          <w:rFonts w:ascii="Times New Roman" w:hAnsi="Times New Roman" w:cs="Times New Roman"/>
          <w:sz w:val="24"/>
          <w:lang w:val="en-US"/>
        </w:rPr>
        <w:t>l</w:t>
      </w:r>
      <w:r w:rsidRPr="00833AFE">
        <w:rPr>
          <w:rFonts w:ascii="Times New Roman" w:hAnsi="Times New Roman" w:cs="Times New Roman"/>
          <w:color w:val="000000" w:themeColor="text1"/>
          <w:sz w:val="24"/>
          <w:lang w:val="en-US"/>
        </w:rPr>
        <w:t xml:space="preserve"> agreement between the test results of the oral fluids by culture and PCR and nasal swabs by culture and PCR. The exception</w:t>
      </w:r>
      <w:r w:rsidR="00E0799E" w:rsidRPr="00833AFE">
        <w:rPr>
          <w:rFonts w:ascii="Times New Roman" w:hAnsi="Times New Roman" w:cs="Times New Roman"/>
          <w:color w:val="000000" w:themeColor="text1"/>
          <w:sz w:val="24"/>
          <w:lang w:val="en-US"/>
        </w:rPr>
        <w:t>s</w:t>
      </w:r>
      <w:r w:rsidRPr="00833AFE">
        <w:rPr>
          <w:rFonts w:ascii="Times New Roman" w:hAnsi="Times New Roman" w:cs="Times New Roman"/>
          <w:color w:val="000000" w:themeColor="text1"/>
          <w:sz w:val="24"/>
          <w:lang w:val="en-US"/>
        </w:rPr>
        <w:t xml:space="preserve"> to these agreements were the pen base</w:t>
      </w:r>
      <w:r w:rsidR="00E0799E" w:rsidRPr="00833AFE">
        <w:rPr>
          <w:rFonts w:ascii="Times New Roman" w:hAnsi="Times New Roman" w:cs="Times New Roman"/>
          <w:color w:val="000000" w:themeColor="text1"/>
          <w:sz w:val="24"/>
          <w:lang w:val="en-US"/>
        </w:rPr>
        <w:t xml:space="preserve">d oral fluids from farm nr 32 at both sampling points. Although </w:t>
      </w:r>
      <w:r w:rsidR="004C1E83" w:rsidRPr="00833AFE">
        <w:rPr>
          <w:rFonts w:ascii="Times New Roman" w:hAnsi="Times New Roman" w:cs="Times New Roman"/>
          <w:color w:val="000000" w:themeColor="text1"/>
          <w:sz w:val="24"/>
          <w:lang w:val="en-US"/>
        </w:rPr>
        <w:t xml:space="preserve">96.7% of pigs were tested positive for MRSA at the first sampling, the oral fluid was tested negative. At the second sampling even 100% of the pigs were tested positive, but the oral fluid tested negative. The reason behind this is still unclear, as in the </w:t>
      </w:r>
      <w:r w:rsidR="001A0168" w:rsidRPr="00833AFE">
        <w:rPr>
          <w:rFonts w:ascii="Times New Roman" w:hAnsi="Times New Roman" w:cs="Times New Roman"/>
          <w:color w:val="000000" w:themeColor="text1"/>
          <w:sz w:val="24"/>
          <w:lang w:val="en-US"/>
        </w:rPr>
        <w:t>other pens with high prevalence</w:t>
      </w:r>
      <w:r w:rsidR="004C1E83" w:rsidRPr="00833AFE">
        <w:rPr>
          <w:rFonts w:ascii="Times New Roman" w:hAnsi="Times New Roman" w:cs="Times New Roman"/>
          <w:color w:val="000000" w:themeColor="text1"/>
          <w:sz w:val="24"/>
          <w:lang w:val="en-US"/>
        </w:rPr>
        <w:t xml:space="preserve"> (61.9-100%) also the oral fluids were tested positive. </w:t>
      </w:r>
    </w:p>
    <w:p w14:paraId="052B2E8E" w14:textId="6177F648" w:rsidR="00343547" w:rsidRDefault="00F759F6" w:rsidP="00484038">
      <w:pPr>
        <w:spacing w:line="480" w:lineRule="auto"/>
        <w:jc w:val="both"/>
        <w:rPr>
          <w:rFonts w:ascii="Times New Roman" w:hAnsi="Times New Roman" w:cs="Times New Roman"/>
          <w:sz w:val="24"/>
          <w:lang w:val="en-US"/>
        </w:rPr>
      </w:pPr>
      <w:r w:rsidRPr="00833AFE">
        <w:rPr>
          <w:rFonts w:ascii="Times New Roman" w:hAnsi="Times New Roman" w:cs="Times New Roman"/>
          <w:sz w:val="24"/>
          <w:lang w:val="en-US"/>
        </w:rPr>
        <w:t>The present study shows</w:t>
      </w:r>
      <w:r w:rsidR="00343547" w:rsidRPr="00833AFE">
        <w:rPr>
          <w:rFonts w:ascii="Times New Roman" w:hAnsi="Times New Roman" w:cs="Times New Roman"/>
          <w:sz w:val="24"/>
          <w:lang w:val="en-US"/>
        </w:rPr>
        <w:t xml:space="preserve"> that oral fluid has the potential for monitoring of different pathogens, but further research is needed, especially in view of ELISA tests and in the detection of IgG against bacteria and parasites in oral fluids.</w:t>
      </w:r>
      <w:r w:rsidR="00A5203A" w:rsidRPr="00833AFE">
        <w:rPr>
          <w:rFonts w:ascii="Times New Roman" w:hAnsi="Times New Roman" w:cs="Times New Roman"/>
          <w:sz w:val="24"/>
          <w:lang w:val="en-US"/>
        </w:rPr>
        <w:t xml:space="preserve"> Different pathogens or antibodies test differently in oral fluid.</w:t>
      </w:r>
      <w:r w:rsidR="00343547" w:rsidRPr="00833AFE">
        <w:rPr>
          <w:rFonts w:ascii="Times New Roman" w:hAnsi="Times New Roman" w:cs="Times New Roman"/>
          <w:sz w:val="24"/>
          <w:lang w:val="en-US"/>
        </w:rPr>
        <w:t xml:space="preserve"> </w:t>
      </w:r>
      <w:r w:rsidR="00D9271C" w:rsidRPr="00833AFE">
        <w:rPr>
          <w:rFonts w:ascii="Times New Roman" w:hAnsi="Times New Roman" w:cs="Times New Roman"/>
          <w:sz w:val="24"/>
          <w:lang w:val="en-US"/>
        </w:rPr>
        <w:t>The use of oral fluid samples has many potential advanta</w:t>
      </w:r>
      <w:r w:rsidR="00343547" w:rsidRPr="00833AFE">
        <w:rPr>
          <w:rFonts w:ascii="Times New Roman" w:hAnsi="Times New Roman" w:cs="Times New Roman"/>
          <w:sz w:val="24"/>
          <w:lang w:val="en-US"/>
        </w:rPr>
        <w:t>ges in surveillance programs as a large number of pigs or pig herds respectively can be monit</w:t>
      </w:r>
      <w:r w:rsidR="00E55D36" w:rsidRPr="00833AFE">
        <w:rPr>
          <w:rFonts w:ascii="Times New Roman" w:hAnsi="Times New Roman" w:cs="Times New Roman"/>
          <w:sz w:val="24"/>
          <w:lang w:val="en-US"/>
        </w:rPr>
        <w:t>ored. In this study such a herd-</w:t>
      </w:r>
      <w:r w:rsidR="00343547" w:rsidRPr="00833AFE">
        <w:rPr>
          <w:rFonts w:ascii="Times New Roman" w:hAnsi="Times New Roman" w:cs="Times New Roman"/>
          <w:sz w:val="24"/>
          <w:lang w:val="en-US"/>
        </w:rPr>
        <w:t xml:space="preserve">based approach was chosen as a proof-of-concept study. But for </w:t>
      </w:r>
      <w:r w:rsidR="00343547" w:rsidRPr="00833AFE">
        <w:rPr>
          <w:rFonts w:ascii="Times New Roman" w:hAnsi="Times New Roman" w:cs="Times New Roman"/>
          <w:sz w:val="24"/>
          <w:lang w:val="en-US"/>
        </w:rPr>
        <w:lastRenderedPageBreak/>
        <w:t>further research it will be important to sample individual animals or all animals out of a pen to ascertain the</w:t>
      </w:r>
      <w:r w:rsidR="00E55D36" w:rsidRPr="00833AFE">
        <w:rPr>
          <w:rFonts w:ascii="Times New Roman" w:hAnsi="Times New Roman" w:cs="Times New Roman"/>
          <w:sz w:val="24"/>
          <w:lang w:val="en-US"/>
        </w:rPr>
        <w:t xml:space="preserve"> percentage of positive animals</w:t>
      </w:r>
      <w:r w:rsidR="00343547" w:rsidRPr="00833AFE">
        <w:rPr>
          <w:rFonts w:ascii="Times New Roman" w:hAnsi="Times New Roman" w:cs="Times New Roman"/>
          <w:sz w:val="24"/>
          <w:lang w:val="en-US"/>
        </w:rPr>
        <w:t xml:space="preserve"> needed for pen-based samples </w:t>
      </w:r>
      <w:r w:rsidR="00CB38A6" w:rsidRPr="00833AFE">
        <w:rPr>
          <w:rFonts w:ascii="Times New Roman" w:hAnsi="Times New Roman" w:cs="Times New Roman"/>
          <w:sz w:val="24"/>
          <w:lang w:val="en-US"/>
        </w:rPr>
        <w:t xml:space="preserve">(i.e. oral fluid) </w:t>
      </w:r>
      <w:r w:rsidR="00343547" w:rsidRPr="00833AFE">
        <w:rPr>
          <w:rFonts w:ascii="Times New Roman" w:hAnsi="Times New Roman" w:cs="Times New Roman"/>
          <w:sz w:val="24"/>
          <w:lang w:val="en-US"/>
        </w:rPr>
        <w:t>to test positive.</w:t>
      </w:r>
    </w:p>
    <w:p w14:paraId="4028FF46" w14:textId="77777777" w:rsidR="00584BE3" w:rsidRDefault="00584BE3" w:rsidP="00484038">
      <w:pPr>
        <w:pStyle w:val="berschrift1"/>
        <w:spacing w:line="480" w:lineRule="auto"/>
      </w:pPr>
      <w:r>
        <w:t>Declaration of conflicting interests</w:t>
      </w:r>
    </w:p>
    <w:p w14:paraId="27A381A8" w14:textId="3C11CCFC" w:rsidR="00494386" w:rsidRPr="00494386" w:rsidRDefault="00494386" w:rsidP="00484038">
      <w:pPr>
        <w:spacing w:line="480" w:lineRule="auto"/>
        <w:jc w:val="both"/>
        <w:rPr>
          <w:rFonts w:ascii="Times New Roman" w:hAnsi="Times New Roman" w:cs="Times New Roman"/>
          <w:sz w:val="24"/>
          <w:lang w:val="en-US"/>
        </w:rPr>
      </w:pPr>
      <w:r w:rsidRPr="00494386">
        <w:rPr>
          <w:rFonts w:ascii="Times New Roman" w:hAnsi="Times New Roman" w:cs="Times New Roman"/>
          <w:sz w:val="24"/>
          <w:lang w:val="en-US"/>
        </w:rPr>
        <w:t xml:space="preserve">There is no </w:t>
      </w:r>
      <w:r>
        <w:rPr>
          <w:rFonts w:ascii="Times New Roman" w:hAnsi="Times New Roman" w:cs="Times New Roman"/>
          <w:sz w:val="24"/>
          <w:lang w:val="en-US"/>
        </w:rPr>
        <w:t>conflict of interests</w:t>
      </w:r>
      <w:r w:rsidRPr="00494386">
        <w:rPr>
          <w:rFonts w:ascii="Times New Roman" w:hAnsi="Times New Roman" w:cs="Times New Roman"/>
          <w:sz w:val="24"/>
          <w:lang w:val="en-US"/>
        </w:rPr>
        <w:t xml:space="preserve"> of any of the authors that could inappropriately influence or bias the content of the paper.</w:t>
      </w:r>
    </w:p>
    <w:p w14:paraId="1487B19C" w14:textId="4CA0774E" w:rsidR="006A60D3" w:rsidRPr="006319B7" w:rsidRDefault="006A60D3" w:rsidP="00484038">
      <w:pPr>
        <w:pStyle w:val="berschrift1"/>
        <w:spacing w:line="480" w:lineRule="auto"/>
      </w:pPr>
      <w:r w:rsidRPr="003A6E33">
        <w:t>Acknowledgements</w:t>
      </w:r>
    </w:p>
    <w:p w14:paraId="13B25607" w14:textId="16BC973A" w:rsidR="00B4408F" w:rsidRDefault="006E340A" w:rsidP="00484038">
      <w:pPr>
        <w:spacing w:line="48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authors would</w:t>
      </w:r>
      <w:r w:rsidR="006A60D3" w:rsidRPr="006319B7">
        <w:rPr>
          <w:rFonts w:ascii="Times New Roman" w:hAnsi="Times New Roman" w:cs="Times New Roman"/>
          <w:sz w:val="24"/>
          <w:szCs w:val="24"/>
          <w:lang w:val="en-US"/>
        </w:rPr>
        <w:t xml:space="preserve"> like to thank the participating farmers</w:t>
      </w:r>
      <w:r w:rsidR="007D3343" w:rsidRPr="006319B7">
        <w:rPr>
          <w:rFonts w:ascii="Times New Roman" w:hAnsi="Times New Roman" w:cs="Times New Roman"/>
          <w:sz w:val="24"/>
          <w:szCs w:val="24"/>
          <w:lang w:val="en-US"/>
        </w:rPr>
        <w:t xml:space="preserve"> for participating </w:t>
      </w:r>
      <w:r w:rsidR="005676B7" w:rsidRPr="006319B7">
        <w:rPr>
          <w:rFonts w:ascii="Times New Roman" w:hAnsi="Times New Roman" w:cs="Times New Roman"/>
          <w:sz w:val="24"/>
          <w:szCs w:val="24"/>
          <w:lang w:val="en-US"/>
        </w:rPr>
        <w:t xml:space="preserve">in this study </w:t>
      </w:r>
      <w:r w:rsidR="007D3343" w:rsidRPr="006319B7">
        <w:rPr>
          <w:rFonts w:ascii="Times New Roman" w:hAnsi="Times New Roman" w:cs="Times New Roman"/>
          <w:sz w:val="24"/>
          <w:szCs w:val="24"/>
          <w:lang w:val="en-US"/>
        </w:rPr>
        <w:t xml:space="preserve">and Prionics for their </w:t>
      </w:r>
      <w:r w:rsidR="005676B7" w:rsidRPr="006319B7">
        <w:rPr>
          <w:rFonts w:ascii="Times New Roman" w:hAnsi="Times New Roman" w:cs="Times New Roman"/>
          <w:sz w:val="24"/>
          <w:szCs w:val="24"/>
          <w:lang w:val="en-US"/>
        </w:rPr>
        <w:t xml:space="preserve">technical </w:t>
      </w:r>
      <w:r w:rsidR="007D3343" w:rsidRPr="006319B7">
        <w:rPr>
          <w:rFonts w:ascii="Times New Roman" w:hAnsi="Times New Roman" w:cs="Times New Roman"/>
          <w:sz w:val="24"/>
          <w:szCs w:val="24"/>
          <w:lang w:val="en-US"/>
        </w:rPr>
        <w:t>support.</w:t>
      </w:r>
      <w:r w:rsidR="00525415">
        <w:rPr>
          <w:rFonts w:ascii="Times New Roman" w:hAnsi="Times New Roman" w:cs="Times New Roman"/>
          <w:sz w:val="24"/>
          <w:szCs w:val="24"/>
          <w:lang w:val="en-US"/>
        </w:rPr>
        <w:t xml:space="preserve"> </w:t>
      </w:r>
    </w:p>
    <w:p w14:paraId="7521778E" w14:textId="293650D0" w:rsidR="00B73090" w:rsidRDefault="00B73090" w:rsidP="006D126E">
      <w:pPr>
        <w:pStyle w:val="berschrift1"/>
        <w:spacing w:line="480" w:lineRule="auto"/>
      </w:pPr>
      <w:r>
        <w:t>Funding</w:t>
      </w:r>
    </w:p>
    <w:p w14:paraId="339C6F8E" w14:textId="357850EA" w:rsidR="00B4408F" w:rsidRDefault="00B73090" w:rsidP="006D126E">
      <w:pPr>
        <w:spacing w:line="480" w:lineRule="auto"/>
        <w:jc w:val="both"/>
        <w:rPr>
          <w:rFonts w:ascii="Times New Roman" w:hAnsi="Times New Roman" w:cs="Times New Roman"/>
          <w:sz w:val="24"/>
          <w:lang w:val="en-US"/>
        </w:rPr>
      </w:pPr>
      <w:r>
        <w:rPr>
          <w:rFonts w:ascii="Times New Roman" w:hAnsi="Times New Roman" w:cs="Times New Roman"/>
          <w:sz w:val="24"/>
          <w:szCs w:val="24"/>
          <w:lang w:val="en-US"/>
        </w:rPr>
        <w:t>The Federal Food Safety and Veterinary Office (FSVO) funded this study</w:t>
      </w:r>
      <w:r>
        <w:rPr>
          <w:rFonts w:ascii="Times New Roman" w:hAnsi="Times New Roman" w:cs="Times New Roman"/>
          <w:sz w:val="24"/>
          <w:lang w:val="en-US"/>
        </w:rPr>
        <w:t>.</w:t>
      </w:r>
    </w:p>
    <w:p w14:paraId="1FABCE82" w14:textId="77777777" w:rsidR="00B73090" w:rsidRDefault="00B73090" w:rsidP="006D126E">
      <w:pPr>
        <w:spacing w:line="480" w:lineRule="auto"/>
        <w:jc w:val="both"/>
        <w:rPr>
          <w:rFonts w:ascii="Times New Roman" w:hAnsi="Times New Roman" w:cs="Times New Roman"/>
          <w:sz w:val="24"/>
          <w:szCs w:val="24"/>
          <w:lang w:val="en-US"/>
        </w:rPr>
      </w:pPr>
    </w:p>
    <w:p w14:paraId="08AAC5C9" w14:textId="77777777" w:rsidR="00EC6DDD" w:rsidRDefault="00EC6DDD" w:rsidP="00655D6E">
      <w:pPr>
        <w:spacing w:line="480" w:lineRule="auto"/>
        <w:jc w:val="both"/>
        <w:rPr>
          <w:rFonts w:ascii="Times New Roman" w:hAnsi="Times New Roman" w:cs="Times New Roman"/>
          <w:sz w:val="24"/>
          <w:szCs w:val="24"/>
          <w:lang w:val="en-US"/>
        </w:rPr>
      </w:pPr>
    </w:p>
    <w:p w14:paraId="6526B859" w14:textId="3B9B0EE1" w:rsidR="00E92B30" w:rsidRPr="00353A34" w:rsidRDefault="00E92B30" w:rsidP="00655D6E">
      <w:pPr>
        <w:spacing w:line="480" w:lineRule="auto"/>
        <w:jc w:val="both"/>
        <w:rPr>
          <w:rFonts w:ascii="Times New Roman" w:hAnsi="Times New Roman" w:cs="Times New Roman"/>
          <w:b/>
          <w:sz w:val="24"/>
          <w:szCs w:val="24"/>
          <w:lang w:val="en-US"/>
        </w:rPr>
      </w:pPr>
      <w:r w:rsidRPr="00353A34">
        <w:rPr>
          <w:rFonts w:ascii="Times New Roman" w:hAnsi="Times New Roman" w:cs="Times New Roman"/>
          <w:b/>
          <w:sz w:val="24"/>
          <w:szCs w:val="24"/>
          <w:lang w:val="en-US"/>
        </w:rPr>
        <w:t>References</w:t>
      </w:r>
    </w:p>
    <w:p w14:paraId="4892C9E1" w14:textId="0999F419" w:rsidR="005B4B94" w:rsidRPr="006319B7" w:rsidRDefault="005A670C"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sz w:val="24"/>
          <w:szCs w:val="24"/>
        </w:rPr>
        <w:fldChar w:fldCharType="begin"/>
      </w:r>
      <w:r w:rsidRPr="006319B7">
        <w:rPr>
          <w:rFonts w:ascii="Times New Roman" w:hAnsi="Times New Roman" w:cs="Times New Roman"/>
          <w:sz w:val="24"/>
          <w:szCs w:val="24"/>
        </w:rPr>
        <w:instrText xml:space="preserve"> ADDIN EN.REFLIST </w:instrText>
      </w:r>
      <w:r w:rsidRPr="006319B7">
        <w:rPr>
          <w:rFonts w:ascii="Times New Roman" w:hAnsi="Times New Roman" w:cs="Times New Roman"/>
          <w:sz w:val="24"/>
          <w:szCs w:val="24"/>
        </w:rPr>
        <w:fldChar w:fldCharType="separate"/>
      </w:r>
      <w:r w:rsidR="005B4B94" w:rsidRPr="006319B7">
        <w:rPr>
          <w:rFonts w:ascii="Times New Roman" w:hAnsi="Times New Roman" w:cs="Times New Roman"/>
          <w:noProof/>
          <w:sz w:val="24"/>
          <w:szCs w:val="24"/>
        </w:rPr>
        <w:t>1  Archibald DW, Zon L, Groopman JE, et al.:  1986, Antibodies to human T-lymphotropic virus type III (HTLV-III) in saliva of acquired immunodeficiency syndrome (AIDS) patients and in persons at risk for AIDS. Blood 67:831-834.</w:t>
      </w:r>
    </w:p>
    <w:p w14:paraId="2067A13E"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2  Atkinson JC, Dawes C, Ericson T, et al.:  1993, Guidelines for Saliva Nomenclature and Collection. Annals New York Academy of Sciences.</w:t>
      </w:r>
    </w:p>
    <w:p w14:paraId="075749B3" w14:textId="42BCE7FB"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E856D9">
        <w:rPr>
          <w:rFonts w:ascii="Times New Roman" w:hAnsi="Times New Roman" w:cs="Times New Roman"/>
          <w:noProof/>
          <w:sz w:val="24"/>
          <w:szCs w:val="24"/>
        </w:rPr>
        <w:t xml:space="preserve">3 </w:t>
      </w:r>
      <w:r w:rsidRPr="005111CB">
        <w:rPr>
          <w:rFonts w:ascii="Times New Roman" w:hAnsi="Times New Roman" w:cs="Times New Roman"/>
          <w:noProof/>
          <w:sz w:val="24"/>
          <w:szCs w:val="24"/>
        </w:rPr>
        <w:t xml:space="preserve">Berends </w:t>
      </w:r>
      <w:r w:rsidR="00E856D9" w:rsidRPr="00655D6E">
        <w:rPr>
          <w:rFonts w:ascii="Times New Roman" w:hAnsi="Times New Roman" w:cs="Times New Roman"/>
          <w:noProof/>
          <w:sz w:val="24"/>
          <w:szCs w:val="24"/>
        </w:rPr>
        <w:t xml:space="preserve">BR, Van Knapen F, </w:t>
      </w:r>
      <w:r w:rsidRPr="005111CB">
        <w:rPr>
          <w:rFonts w:ascii="Times New Roman" w:hAnsi="Times New Roman" w:cs="Times New Roman"/>
          <w:noProof/>
          <w:sz w:val="24"/>
          <w:szCs w:val="24"/>
        </w:rPr>
        <w:t>Mossel</w:t>
      </w:r>
      <w:r w:rsidR="00E856D9" w:rsidRPr="00655D6E">
        <w:rPr>
          <w:rFonts w:ascii="Times New Roman" w:hAnsi="Times New Roman" w:cs="Times New Roman"/>
          <w:noProof/>
          <w:sz w:val="24"/>
          <w:szCs w:val="24"/>
        </w:rPr>
        <w:t xml:space="preserve"> DA</w:t>
      </w:r>
      <w:r w:rsidRPr="00E856D9">
        <w:rPr>
          <w:rFonts w:ascii="Times New Roman" w:hAnsi="Times New Roman" w:cs="Times New Roman"/>
          <w:noProof/>
          <w:sz w:val="24"/>
          <w:szCs w:val="24"/>
        </w:rPr>
        <w:t xml:space="preserve">, </w:t>
      </w:r>
      <w:r w:rsidRPr="005111CB">
        <w:rPr>
          <w:rFonts w:ascii="Times New Roman" w:hAnsi="Times New Roman" w:cs="Times New Roman"/>
          <w:noProof/>
          <w:sz w:val="24"/>
          <w:szCs w:val="24"/>
        </w:rPr>
        <w:t>Burt</w:t>
      </w:r>
      <w:r w:rsidR="00E856D9" w:rsidRPr="00655D6E">
        <w:rPr>
          <w:rFonts w:ascii="Times New Roman" w:hAnsi="Times New Roman" w:cs="Times New Roman"/>
          <w:noProof/>
          <w:sz w:val="24"/>
          <w:szCs w:val="24"/>
        </w:rPr>
        <w:t xml:space="preserve"> SA</w:t>
      </w:r>
      <w:r w:rsidRPr="00E856D9">
        <w:rPr>
          <w:rFonts w:ascii="Times New Roman" w:hAnsi="Times New Roman" w:cs="Times New Roman"/>
          <w:noProof/>
          <w:sz w:val="24"/>
          <w:szCs w:val="24"/>
        </w:rPr>
        <w:t xml:space="preserve">, </w:t>
      </w:r>
      <w:r w:rsidRPr="005111CB">
        <w:rPr>
          <w:rFonts w:ascii="Times New Roman" w:hAnsi="Times New Roman" w:cs="Times New Roman"/>
          <w:noProof/>
          <w:sz w:val="24"/>
          <w:szCs w:val="24"/>
        </w:rPr>
        <w:t>Snijders</w:t>
      </w:r>
      <w:r w:rsidR="00E856D9" w:rsidRPr="00655D6E">
        <w:rPr>
          <w:rFonts w:ascii="Times New Roman" w:hAnsi="Times New Roman" w:cs="Times New Roman"/>
          <w:noProof/>
          <w:sz w:val="24"/>
          <w:szCs w:val="24"/>
        </w:rPr>
        <w:t xml:space="preserve"> JM</w:t>
      </w:r>
      <w:r w:rsidRPr="00E856D9">
        <w:rPr>
          <w:rFonts w:ascii="Times New Roman" w:hAnsi="Times New Roman" w:cs="Times New Roman"/>
          <w:noProof/>
          <w:sz w:val="24"/>
          <w:szCs w:val="24"/>
        </w:rPr>
        <w:t xml:space="preserve">:  1998, Impact on human health of Salmonella spp. on pork </w:t>
      </w:r>
      <w:r w:rsidRPr="005111CB">
        <w:rPr>
          <w:rFonts w:ascii="Times New Roman" w:hAnsi="Times New Roman" w:cs="Times New Roman"/>
          <w:noProof/>
          <w:sz w:val="24"/>
          <w:szCs w:val="24"/>
        </w:rPr>
        <w:t>in The Netherlands and the anticipated effects of some currentl proposed control strategies. International Journal of Food Microbiology</w:t>
      </w:r>
      <w:r w:rsidRPr="00655D6E">
        <w:rPr>
          <w:rFonts w:ascii="Times New Roman" w:hAnsi="Times New Roman" w:cs="Times New Roman"/>
          <w:noProof/>
          <w:sz w:val="24"/>
          <w:szCs w:val="24"/>
          <w:highlight w:val="yellow"/>
        </w:rPr>
        <w:t>.</w:t>
      </w:r>
    </w:p>
    <w:p w14:paraId="4B6EF62F"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lastRenderedPageBreak/>
        <w:t>4  Berger-Schoch AE, Bernet D, Doherr MG, et al.:  2011, Toxoplasma gondii in Switzerland: a serosurvey based on meat juice analysis of slaughtered pigs, wild boar, sheep and cattle. Zoonoses Public Health 58:472-478.</w:t>
      </w:r>
    </w:p>
    <w:p w14:paraId="1C88DFA1"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5  Berger-Schoch AE, Herrmann DC, Schares G, et al.:  2011, Prevalence and genotypes of Toxoplasma gondii in feline faeces (oocysts) and meat from sheep, cattle and pigs in Switzerland. Vet Parasitol 177:290-297.</w:t>
      </w:r>
    </w:p>
    <w:p w14:paraId="43FBB388" w14:textId="140D44D4" w:rsidR="005B4B94" w:rsidRPr="00D77586" w:rsidRDefault="005B4B94" w:rsidP="00655D6E">
      <w:pPr>
        <w:pStyle w:val="EndNoteBibliography"/>
        <w:spacing w:after="0" w:line="480" w:lineRule="auto"/>
        <w:ind w:left="720" w:hanging="720"/>
        <w:rPr>
          <w:rFonts w:ascii="Times New Roman" w:hAnsi="Times New Roman" w:cs="Times New Roman"/>
          <w:noProof/>
          <w:sz w:val="24"/>
          <w:szCs w:val="24"/>
          <w:lang w:val="de-CH"/>
        </w:rPr>
      </w:pPr>
      <w:r w:rsidRPr="00D77586">
        <w:rPr>
          <w:rFonts w:ascii="Times New Roman" w:hAnsi="Times New Roman" w:cs="Times New Roman"/>
          <w:noProof/>
          <w:sz w:val="24"/>
          <w:szCs w:val="24"/>
          <w:lang w:val="de-CH"/>
        </w:rPr>
        <w:t xml:space="preserve">6  BFS BfS:  2013, Nutztierbestand der Landwirtschaftsbetriebe. </w:t>
      </w:r>
      <w:hyperlink r:id="rId8" w:history="1">
        <w:r w:rsidRPr="00D77586">
          <w:rPr>
            <w:rStyle w:val="Hyperlink"/>
            <w:rFonts w:ascii="Times New Roman" w:hAnsi="Times New Roman" w:cs="Times New Roman"/>
            <w:sz w:val="24"/>
            <w:szCs w:val="24"/>
            <w:lang w:val="de-CH"/>
          </w:rPr>
          <w:t>http://www.bfs.admin.ch</w:t>
        </w:r>
      </w:hyperlink>
      <w:r w:rsidRPr="00D77586">
        <w:rPr>
          <w:rFonts w:ascii="Times New Roman" w:hAnsi="Times New Roman" w:cs="Times New Roman"/>
          <w:noProof/>
          <w:sz w:val="24"/>
          <w:szCs w:val="24"/>
          <w:lang w:val="de-CH"/>
        </w:rPr>
        <w:t>.</w:t>
      </w:r>
    </w:p>
    <w:p w14:paraId="263E1639"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7  Brandtzaeg P:  2013, Secretory immunity with special reference to the oral cavity. J Oral Microbiol 5.</w:t>
      </w:r>
    </w:p>
    <w:p w14:paraId="260B5BBF" w14:textId="3475E0AE"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lang w:val="de-CH"/>
        </w:rPr>
      </w:pPr>
      <w:r w:rsidRPr="006319B7">
        <w:rPr>
          <w:rFonts w:ascii="Times New Roman" w:hAnsi="Times New Roman" w:cs="Times New Roman"/>
          <w:noProof/>
          <w:sz w:val="24"/>
          <w:szCs w:val="24"/>
          <w:lang w:val="de-CH"/>
        </w:rPr>
        <w:t xml:space="preserve">8  Büttner S, Mehmann M, Müntner C, et al.:  2013, Bericht über den Vertrieb von Antibiotika in der Veterinärmedizin und das Antibiotikaresistenzmonitoring bei Nutztieren in der Schweiz, Gesamtbericht 2013.  </w:t>
      </w:r>
      <w:r w:rsidRPr="006319B7">
        <w:rPr>
          <w:rFonts w:ascii="Times New Roman" w:hAnsi="Times New Roman" w:cs="Times New Roman"/>
          <w:i/>
          <w:noProof/>
          <w:sz w:val="24"/>
          <w:szCs w:val="24"/>
          <w:lang w:val="de-CH"/>
        </w:rPr>
        <w:t>In</w:t>
      </w:r>
      <w:r w:rsidRPr="006319B7">
        <w:rPr>
          <w:rFonts w:ascii="Times New Roman" w:hAnsi="Times New Roman" w:cs="Times New Roman"/>
          <w:noProof/>
          <w:sz w:val="24"/>
          <w:szCs w:val="24"/>
          <w:lang w:val="de-CH"/>
        </w:rPr>
        <w:t xml:space="preserve">: ARCH-Vet, ed. BLV BfLuV, p. S. 23. Bundesamt für Lebensmittelsicherheit und Veterinärwesen BLV, </w:t>
      </w:r>
      <w:hyperlink r:id="rId9" w:history="1">
        <w:r w:rsidRPr="006319B7">
          <w:rPr>
            <w:rStyle w:val="Hyperlink"/>
            <w:rFonts w:ascii="Times New Roman" w:hAnsi="Times New Roman" w:cs="Times New Roman"/>
            <w:sz w:val="24"/>
            <w:szCs w:val="24"/>
            <w:lang w:val="de-CH"/>
          </w:rPr>
          <w:t>http://www.blv.admin.ch/dokumentation/04506/04518/index.html?lang=fr&amp;download=NHzLpZeg7t,lnp6I0NTU042l2Z6ln1ae2IZn4Z2qZpnO2Yuq2Z6gpJCGdoF2gmym162epYbg2c_JjKbNoKSn6A--</w:t>
        </w:r>
      </w:hyperlink>
      <w:r w:rsidRPr="006319B7">
        <w:rPr>
          <w:rFonts w:ascii="Times New Roman" w:hAnsi="Times New Roman" w:cs="Times New Roman"/>
          <w:noProof/>
          <w:sz w:val="24"/>
          <w:szCs w:val="24"/>
          <w:lang w:val="de-CH"/>
        </w:rPr>
        <w:t>.</w:t>
      </w:r>
    </w:p>
    <w:p w14:paraId="00CB9225"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9  Cannon RM, Roe RT:  1982, Livestock disease surveys: a field manual for veterinarians, ed. Bureau of Range Science DoPI. Australian Government Publishing Service, Canberra.</w:t>
      </w:r>
    </w:p>
    <w:p w14:paraId="7090FF80"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10  Chiappin S, Antonelli G, Gatti R, De Palo EF:  2007, Saliva specimen: a new laboratory tool for diagnostic and basic investigation. Clin Chim Acta 383:30-40.</w:t>
      </w:r>
    </w:p>
    <w:p w14:paraId="6B9F79F2"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11  Cruz HM, Marques VA, Villela-Nogueira CA, et al.:  2012, An evaluation of different saliva collection methods for detection of antibodies against hepatitis C virus (anti-HCV). J Oral Pathol Med 41:793-800.</w:t>
      </w:r>
    </w:p>
    <w:p w14:paraId="72E577AF"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12  Dalton HR, Bendall R, Ijaz S, Banks M:  2008, Hepatitis E: an emerging infection in developed countries. Lancet Infect Dis 8:698-709.</w:t>
      </w:r>
    </w:p>
    <w:p w14:paraId="59921846"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lastRenderedPageBreak/>
        <w:t>13  de Lencastre H, Oliveira D, Tomasz A:  2007, Antibiotic resistant Staphylococcus aureus: a paradigm of adaptive power. Curr Opin Microbiol 10:428-435.</w:t>
      </w:r>
    </w:p>
    <w:p w14:paraId="0075A0EA"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14  de Neeling AJ, van den Broek MJ, Spalburg EC, et al.:  2007, High prevalence of methicillin resistant Staphylococcus aureus in pigs. Vet Microbiol 122:366-372.</w:t>
      </w:r>
    </w:p>
    <w:p w14:paraId="225DEDBC"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15  Decorte I, Van Breedam W, Van der Stede Y, et al.:  2014, Detection of total and PRRSV-specific antibodies in oral fluids collected with different rope types from PRRSV-vaccinated and experimentally infected pigs. BMC Vet Res 10:134.</w:t>
      </w:r>
    </w:p>
    <w:p w14:paraId="2592A32B"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16  Deurenberg RH, Vink C, Kalenic S, et al.:  2007, The molecular evolution of methicillin-resistant Staphylococcus aureus. Clin Microbiol Infect 13:222-235.</w:t>
      </w:r>
    </w:p>
    <w:p w14:paraId="2985CB0A"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17  Dubey JP, Jones JL:  2008, Toxoplasma gondii infection in humans and animals in the United States. Int J Parasitol 38:1257-1278.</w:t>
      </w:r>
    </w:p>
    <w:p w14:paraId="450ACFA9"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18  EFSA/ECDC EFSAECfDPaC:  2011, The European Union summary report on trends and sources of zoonoses, zoonotic agents and food-borne outbreaks in 2009. EFSA Journal 9:2090.</w:t>
      </w:r>
    </w:p>
    <w:p w14:paraId="3998FCEC"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19  Fredriksson-Ahomaa M, Hallanvuo S, Korte T, et al.:  2001, Correspondence of genotypes of sporadic Yersinia enterocolitica bioserotype 4/O:3 strains from human and porcine sources. Epidemiol Infect 127:37-47.</w:t>
      </w:r>
    </w:p>
    <w:p w14:paraId="00216DF0"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20  Fukushima H, Gomyoda M, Kaneko S:  1990, Mice and moles inhabiting mountainous areas of Shimane Peninsula as sources of infection with Yersinia pseudotuberculosis. J Clin Microbiol 28:2448-2455.</w:t>
      </w:r>
    </w:p>
    <w:p w14:paraId="4D32802D"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21  German AJ, Hall EJ, Day MJ:  1998, Measurement of IgG, IgM and IgA concentrations in canine serum, saliva, tears and bile. Vet Immunol Immunopathol 64:107-121.</w:t>
      </w:r>
    </w:p>
    <w:p w14:paraId="0345DEA1"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22  Hutse V, Van Hecke K, De Bruyn R, et al.:  2010, Oral fluid for the serological and molecular diagnosis of measles. Int J Infect Dis 14:e991-997.</w:t>
      </w:r>
    </w:p>
    <w:p w14:paraId="37EDA72C" w14:textId="1BFED10C"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 xml:space="preserve">23  Iastate. </w:t>
      </w:r>
      <w:hyperlink r:id="rId10" w:history="1">
        <w:r w:rsidRPr="006319B7">
          <w:rPr>
            <w:rStyle w:val="Hyperlink"/>
            <w:rFonts w:ascii="Times New Roman" w:hAnsi="Times New Roman" w:cs="Times New Roman"/>
            <w:sz w:val="24"/>
            <w:szCs w:val="24"/>
          </w:rPr>
          <w:t>http://www.cfsph.iastate.edu/pdf/oral-fluid-collection-in-pigs</w:t>
        </w:r>
      </w:hyperlink>
      <w:r w:rsidRPr="006319B7">
        <w:rPr>
          <w:rFonts w:ascii="Times New Roman" w:hAnsi="Times New Roman" w:cs="Times New Roman"/>
          <w:noProof/>
          <w:sz w:val="24"/>
          <w:szCs w:val="24"/>
        </w:rPr>
        <w:t>.</w:t>
      </w:r>
    </w:p>
    <w:p w14:paraId="5BEA4702"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lastRenderedPageBreak/>
        <w:t>24  Joutsen S, Sarno E, Fredriksson-Ahomaa M, et al.:  2013, Pathogenic Yersinia enterocolitica O:3 isolated from a hunted wild alpine ibex. Epidemiol Infect 141:612-617.</w:t>
      </w:r>
    </w:p>
    <w:p w14:paraId="7E1DAB82"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25  Khanna T, Friendship R, Dewey C, Weese JS:  2008, Methicillin resistant Staphylococcus aureus colonization in pigs and pig farmers. Vet Microbiol 128:298-303.</w:t>
      </w:r>
    </w:p>
    <w:p w14:paraId="5E76E18F"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26  Kittawornrat A, Prickett J, Wang C, et al.:  2012, Detection of Porcine reproductive and respiratory syndrome virus (PRRSV) antibodies in oral fluid specimens using a commercial PRRSV serum antibody enzyme-linked immunosorbent assay. J Vet Diagn Invest 24:262-269.</w:t>
      </w:r>
    </w:p>
    <w:p w14:paraId="2B370413"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27  Litt DJ, Samuel D, Duncan J, et al.:  2006, Detection of anti-pertussis toxin IgG in oral fluids for use in diagnosis and surveillance of Bordetella pertussis infection in children and young adults. J Med Microbiol 55:1223-1228.</w:t>
      </w:r>
    </w:p>
    <w:p w14:paraId="45E3360B"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28  Lu L, Li C, Hagedorn CH:  2006, Phylogenetic analysis of global hepatitis E virus sequences: genetic diversity, subtypes and zoonosis. Rev Med Virol 16:5-36.</w:t>
      </w:r>
    </w:p>
    <w:p w14:paraId="7C0D6940"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29  Mandel ID:  1990, The diagnostic uses of saliva. J Oral Pathol Med 19:119-125.</w:t>
      </w:r>
    </w:p>
    <w:p w14:paraId="7F44E8DC"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30  Martinez PO, Fredriksson-Ahomaa M, Pallotti A, et al.:  2011, Variation in the prevalence of enteropathogenic Yersinia in slaughter pigs from Belgium, Italy, and Spain. Foodborne Pathog Dis 8:445-450.</w:t>
      </w:r>
    </w:p>
    <w:p w14:paraId="33326A80"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31  Meng XJ:  2010, Hepatitis E virus: animal reservoirs and zoonotic risk. Vet Microbiol 140:256-265.</w:t>
      </w:r>
    </w:p>
    <w:p w14:paraId="357F5767"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32  Ochert AS, Boulter AW, Birnbaum W, et al.:  1994, Inhibitory effect of salivary fluids on PCR: potency and removal. PCR Methods Appl 3:365-368.</w:t>
      </w:r>
    </w:p>
    <w:p w14:paraId="43D05057"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33  Olsen C, Karriker L, Wang C, et al.:  2013, Effect of collection material and sample processing on pig oral fluid testing results. Vet J 198:158-163.</w:t>
      </w:r>
    </w:p>
    <w:p w14:paraId="73028D7A"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lastRenderedPageBreak/>
        <w:t>34  Overesch G, Buttner S, Rossano A, Perreten V:  2011, The increase of methicillin-resistant Staphylococcus aureus (MRSA) and the presence of an unusual sequence type ST49 in slaughter pigs in Switzerland. BMC Vet Res 7:30.</w:t>
      </w:r>
    </w:p>
    <w:p w14:paraId="45F85AE3"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35  Prickett J, Simer R, Christopher-Hennings J, et al.:  2008, Detection of Porcine reproductive and respiratory syndrome virus infection in porcine oral fluid samples: a longitudinal study under experimental conditions. J Vet Diagn Invest 20:156-163.</w:t>
      </w:r>
    </w:p>
    <w:p w14:paraId="6BB3A35B"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36  Prickett J, Simer R, Christopher-Hennings J, et al.:  2008, Detection of Porcine reproductive and respiratory syndrome virus infection in porcine oral fluid samples: a longitudinal study under experimental conditions. Journal of Veterinary Diagnostic Investigation 20:156-163.</w:t>
      </w:r>
    </w:p>
    <w:p w14:paraId="7417D5AE"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37  Prickett J, Wonil K, Simer R, et al.:  2007, Oral-fluid samples for surveillance of commercial growing pigs for porcine reproductive and respiratory syndrome virus and porcine circovirus type 2 infections. Journal of Swine Health and Production John R. Prickett; Wonil Kim, DVM, PhD; Robert Simer, DVM; Kyoung-Jin Yoon, DMV, PhD; Jeff Zimmerman, DVM, PhD.</w:t>
      </w:r>
    </w:p>
    <w:p w14:paraId="0B0D38EF"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38  Prickett JR, Zimmerman JJ:  2010, The development of oral fluid-based diagnostics and applications in veterinary medicine. Anim Health Res Rev 11:207-216.</w:t>
      </w:r>
    </w:p>
    <w:p w14:paraId="6A22A3F3"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39  Rosner BM, Stark K, Werber D:  2010, Epidemiology of reported Yersinia enterocolitica infections in Germany, 2001-2008. BMC Public Health 10:337.</w:t>
      </w:r>
    </w:p>
    <w:p w14:paraId="66105667"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40  Sarno E:  2013, Veterinary public health aspects of hazards occurring along the pig production line. Inaugural-Dissertation.</w:t>
      </w:r>
    </w:p>
    <w:p w14:paraId="05CC4666"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41  Seddon YM, Guy JH, Edwards SA:  2012, Optimising oral fluid collection from groups of pigs: effect of housing system and provision of ropes. Vet J 193:180-184.</w:t>
      </w:r>
    </w:p>
    <w:p w14:paraId="4EF8117C"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42  Smith DJ, Taubman MA, King WF:  1987, Immunological features of minor salivary gland saliva. J Clin Immunol 7:449-455.</w:t>
      </w:r>
    </w:p>
    <w:p w14:paraId="6521C335"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lastRenderedPageBreak/>
        <w:t>43  Stegger M, Lindsay JA, Moodley A, et al.:  2011, Rapid PCR detection of Staphylococcus aureus clonal complex 398 by targeting the restriction-modification system carrying sau1-hsdS1. J Clin Microbiol 49:732-734.</w:t>
      </w:r>
    </w:p>
    <w:p w14:paraId="5D669448"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44  Tauxe RV, Vandepitte J, Wauters G, et al.:  1987, Yersinia enterocolitica infections and pork: the missing link. Lancet 1:1129-1132.</w:t>
      </w:r>
    </w:p>
    <w:p w14:paraId="6033418E"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45  Torrey EF, Yolken RH:  2013, Toxoplasma oocysts as a public health problem. Trends Parasitol 29:380-384.</w:t>
      </w:r>
    </w:p>
    <w:p w14:paraId="6A7275EA"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46  Viera AJ, Garrett JM:  2005, Understanding interobserver agreement: the kappa statistic. Fam Med 37:360-363.</w:t>
      </w:r>
    </w:p>
    <w:p w14:paraId="14DBB29F" w14:textId="77777777" w:rsidR="005B4B94" w:rsidRPr="006319B7" w:rsidRDefault="005B4B94" w:rsidP="00655D6E">
      <w:pPr>
        <w:pStyle w:val="EndNoteBibliography"/>
        <w:spacing w:after="0"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47  Wacheck S, Sarno E, Martlbauer E, et al.:  2012, Seroprevalence of anti-hepatitis E virus and anti-Salmonella antibodies in pigs at slaughter in Switzerland. J Food Prot 75:1483-1485.</w:t>
      </w:r>
    </w:p>
    <w:p w14:paraId="42E952DE" w14:textId="77777777" w:rsidR="005B4B94" w:rsidRDefault="005B4B94" w:rsidP="00655D6E">
      <w:pPr>
        <w:pStyle w:val="EndNoteBibliography"/>
        <w:spacing w:line="480" w:lineRule="auto"/>
        <w:ind w:left="720" w:hanging="720"/>
        <w:rPr>
          <w:rFonts w:ascii="Times New Roman" w:hAnsi="Times New Roman" w:cs="Times New Roman"/>
          <w:noProof/>
          <w:sz w:val="24"/>
          <w:szCs w:val="24"/>
        </w:rPr>
      </w:pPr>
      <w:r w:rsidRPr="006319B7">
        <w:rPr>
          <w:rFonts w:ascii="Times New Roman" w:hAnsi="Times New Roman" w:cs="Times New Roman"/>
          <w:noProof/>
          <w:sz w:val="24"/>
          <w:szCs w:val="24"/>
        </w:rPr>
        <w:t>48  Zoonosenbericht S:  2011, Schweizer Zoonosenbericht.</w:t>
      </w:r>
    </w:p>
    <w:p w14:paraId="23D24183" w14:textId="4B0F8ECE" w:rsidR="005A0D78" w:rsidRDefault="005A0D78" w:rsidP="00655D6E">
      <w:pPr>
        <w:pStyle w:val="EndNoteBibliography"/>
        <w:spacing w:line="480" w:lineRule="auto"/>
        <w:ind w:left="720" w:hanging="720"/>
        <w:rPr>
          <w:rFonts w:ascii="Times New Roman" w:hAnsi="Times New Roman" w:cs="Times New Roman"/>
          <w:noProof/>
          <w:sz w:val="24"/>
          <w:szCs w:val="24"/>
        </w:rPr>
      </w:pPr>
    </w:p>
    <w:p w14:paraId="1CA543B0" w14:textId="77777777" w:rsidR="00752399" w:rsidRPr="004F67FA" w:rsidRDefault="00752399" w:rsidP="00655D6E">
      <w:pPr>
        <w:pStyle w:val="berschrift1"/>
        <w:spacing w:line="480" w:lineRule="auto"/>
      </w:pPr>
      <w:r>
        <w:t>Sources and manufacturers</w:t>
      </w:r>
    </w:p>
    <w:p w14:paraId="7971117A" w14:textId="77777777" w:rsidR="00CC4761" w:rsidRPr="008A2959" w:rsidRDefault="005A670C" w:rsidP="00655D6E">
      <w:pPr>
        <w:spacing w:line="480" w:lineRule="auto"/>
        <w:jc w:val="both"/>
        <w:rPr>
          <w:rFonts w:ascii="Times New Roman" w:hAnsi="Times New Roman" w:cs="Times New Roman"/>
          <w:sz w:val="24"/>
          <w:szCs w:val="24"/>
          <w:vertAlign w:val="superscript"/>
          <w:lang w:val="en-US"/>
        </w:rPr>
      </w:pPr>
      <w:r w:rsidRPr="006319B7">
        <w:rPr>
          <w:rFonts w:ascii="Times New Roman" w:hAnsi="Times New Roman" w:cs="Times New Roman"/>
          <w:sz w:val="24"/>
          <w:szCs w:val="24"/>
        </w:rPr>
        <w:fldChar w:fldCharType="end"/>
      </w:r>
      <w:r w:rsidR="00752399" w:rsidRPr="008A2959">
        <w:rPr>
          <w:rFonts w:ascii="Times New Roman" w:hAnsi="Times New Roman" w:cs="Times New Roman"/>
          <w:sz w:val="24"/>
          <w:szCs w:val="24"/>
          <w:vertAlign w:val="superscript"/>
          <w:lang w:val="en-US"/>
        </w:rPr>
        <w:t>a</w:t>
      </w:r>
      <w:r w:rsidR="00752399" w:rsidRPr="008A2959">
        <w:rPr>
          <w:rFonts w:ascii="Times New Roman" w:hAnsi="Times New Roman" w:cs="Times New Roman"/>
          <w:sz w:val="24"/>
          <w:szCs w:val="24"/>
          <w:lang w:val="en-US"/>
        </w:rPr>
        <w:t xml:space="preserve"> Sarstedt AG, Sevelen, Switzerland</w:t>
      </w:r>
      <w:r w:rsidR="00CC4761" w:rsidRPr="008A2959">
        <w:rPr>
          <w:rFonts w:ascii="Times New Roman" w:hAnsi="Times New Roman" w:cs="Times New Roman"/>
          <w:sz w:val="24"/>
          <w:szCs w:val="24"/>
          <w:vertAlign w:val="superscript"/>
          <w:lang w:val="en-US"/>
        </w:rPr>
        <w:t xml:space="preserve"> </w:t>
      </w:r>
    </w:p>
    <w:p w14:paraId="4F521354" w14:textId="18B47C29" w:rsidR="00CC4761" w:rsidRPr="008A2959" w:rsidRDefault="00CC4761" w:rsidP="00655D6E">
      <w:pPr>
        <w:spacing w:line="480" w:lineRule="auto"/>
        <w:jc w:val="both"/>
        <w:rPr>
          <w:rFonts w:ascii="Times New Roman" w:hAnsi="Times New Roman" w:cs="Times New Roman"/>
          <w:sz w:val="24"/>
          <w:szCs w:val="24"/>
          <w:lang w:val="en-US"/>
        </w:rPr>
      </w:pPr>
      <w:r w:rsidRPr="008A2959">
        <w:rPr>
          <w:rFonts w:ascii="Times New Roman" w:hAnsi="Times New Roman" w:cs="Times New Roman"/>
          <w:sz w:val="24"/>
          <w:szCs w:val="24"/>
          <w:vertAlign w:val="superscript"/>
          <w:lang w:val="en-US"/>
        </w:rPr>
        <w:t>b</w:t>
      </w:r>
      <w:r w:rsidRPr="008A2959">
        <w:rPr>
          <w:rFonts w:ascii="Times New Roman" w:hAnsi="Times New Roman" w:cs="Times New Roman"/>
          <w:sz w:val="24"/>
          <w:szCs w:val="24"/>
          <w:lang w:val="en-US"/>
        </w:rPr>
        <w:t xml:space="preserve"> </w:t>
      </w:r>
      <w:r w:rsidR="00907376" w:rsidRPr="008A2959">
        <w:rPr>
          <w:rFonts w:ascii="Times New Roman" w:hAnsi="Times New Roman" w:cs="Times New Roman"/>
          <w:sz w:val="24"/>
          <w:szCs w:val="24"/>
          <w:lang w:val="en-US"/>
        </w:rPr>
        <w:t>pigtype</w:t>
      </w:r>
      <w:r w:rsidR="00907376" w:rsidRPr="008A2959">
        <w:rPr>
          <w:rFonts w:ascii="Times New Roman" w:hAnsi="Times New Roman" w:cs="Times New Roman"/>
          <w:sz w:val="24"/>
          <w:szCs w:val="24"/>
          <w:vertAlign w:val="superscript"/>
          <w:lang w:val="en-US"/>
        </w:rPr>
        <w:t>®</w:t>
      </w:r>
      <w:r w:rsidR="00907376" w:rsidRPr="008A2959">
        <w:rPr>
          <w:rFonts w:ascii="Times New Roman" w:hAnsi="Times New Roman" w:cs="Times New Roman"/>
          <w:sz w:val="24"/>
          <w:szCs w:val="24"/>
          <w:lang w:val="en-US"/>
        </w:rPr>
        <w:t xml:space="preserve"> Salmonella Ab, QIAGEN Leipzig, Leipzig, Germany</w:t>
      </w:r>
    </w:p>
    <w:p w14:paraId="1ABC5E1A" w14:textId="0ECC8CB7" w:rsidR="00CC4761" w:rsidRPr="008A2959" w:rsidRDefault="00CC4761" w:rsidP="00655D6E">
      <w:pPr>
        <w:spacing w:line="480" w:lineRule="auto"/>
        <w:jc w:val="both"/>
        <w:rPr>
          <w:rFonts w:ascii="Times New Roman" w:hAnsi="Times New Roman" w:cs="Times New Roman"/>
          <w:sz w:val="24"/>
          <w:szCs w:val="24"/>
          <w:lang w:val="en-US"/>
        </w:rPr>
      </w:pPr>
      <w:r w:rsidRPr="008A2959">
        <w:rPr>
          <w:rFonts w:ascii="Times New Roman" w:hAnsi="Times New Roman" w:cs="Times New Roman"/>
          <w:sz w:val="24"/>
          <w:szCs w:val="24"/>
          <w:vertAlign w:val="superscript"/>
          <w:lang w:val="en-US"/>
        </w:rPr>
        <w:t>c</w:t>
      </w:r>
      <w:r w:rsidRPr="008A2959">
        <w:rPr>
          <w:rFonts w:ascii="Times New Roman" w:hAnsi="Times New Roman" w:cs="Times New Roman"/>
          <w:sz w:val="24"/>
          <w:szCs w:val="24"/>
          <w:lang w:val="en-US"/>
        </w:rPr>
        <w:t xml:space="preserve"> </w:t>
      </w:r>
      <w:r w:rsidR="00907376" w:rsidRPr="008A2959">
        <w:rPr>
          <w:rFonts w:ascii="Times New Roman" w:hAnsi="Times New Roman" w:cs="Times New Roman"/>
          <w:sz w:val="24"/>
          <w:szCs w:val="24"/>
          <w:lang w:val="en-US"/>
        </w:rPr>
        <w:t>PrioCHECK</w:t>
      </w:r>
      <w:r w:rsidR="00907376" w:rsidRPr="008A2959">
        <w:rPr>
          <w:rFonts w:ascii="Times New Roman" w:hAnsi="Times New Roman" w:cs="Times New Roman"/>
          <w:sz w:val="24"/>
          <w:szCs w:val="24"/>
          <w:vertAlign w:val="superscript"/>
          <w:lang w:val="en-US"/>
        </w:rPr>
        <w:t>®</w:t>
      </w:r>
      <w:r w:rsidR="00907376" w:rsidRPr="008A2959">
        <w:rPr>
          <w:rFonts w:ascii="Times New Roman" w:hAnsi="Times New Roman" w:cs="Times New Roman"/>
          <w:sz w:val="24"/>
          <w:szCs w:val="24"/>
          <w:lang w:val="en-US"/>
        </w:rPr>
        <w:t>HEV Anitbody ELISA Kit, Prionics, Schlieren, Switzerland</w:t>
      </w:r>
    </w:p>
    <w:p w14:paraId="4772C417" w14:textId="00747581" w:rsidR="00CC4761" w:rsidRPr="008A2959" w:rsidRDefault="00CC4761" w:rsidP="00655D6E">
      <w:pPr>
        <w:spacing w:line="480" w:lineRule="auto"/>
        <w:jc w:val="both"/>
        <w:rPr>
          <w:rFonts w:ascii="Times New Roman" w:hAnsi="Times New Roman" w:cs="Times New Roman"/>
          <w:sz w:val="24"/>
          <w:szCs w:val="24"/>
          <w:lang w:val="en-US"/>
        </w:rPr>
      </w:pPr>
      <w:r w:rsidRPr="008A2959">
        <w:rPr>
          <w:rFonts w:ascii="Times New Roman" w:hAnsi="Times New Roman" w:cs="Times New Roman"/>
          <w:sz w:val="24"/>
          <w:szCs w:val="24"/>
          <w:vertAlign w:val="superscript"/>
          <w:lang w:val="en-US"/>
        </w:rPr>
        <w:t>d</w:t>
      </w:r>
      <w:r w:rsidRPr="008A2959">
        <w:rPr>
          <w:rFonts w:ascii="Times New Roman" w:hAnsi="Times New Roman" w:cs="Times New Roman"/>
          <w:sz w:val="24"/>
          <w:szCs w:val="24"/>
          <w:lang w:val="en-US"/>
        </w:rPr>
        <w:t xml:space="preserve"> </w:t>
      </w:r>
      <w:r w:rsidR="00907376" w:rsidRPr="008A2959">
        <w:rPr>
          <w:rFonts w:ascii="Times New Roman" w:hAnsi="Times New Roman" w:cs="Times New Roman"/>
          <w:sz w:val="24"/>
          <w:szCs w:val="24"/>
          <w:lang w:val="en-US"/>
        </w:rPr>
        <w:t>PrioCheck</w:t>
      </w:r>
      <w:r w:rsidR="00907376" w:rsidRPr="008A2959">
        <w:rPr>
          <w:rFonts w:ascii="Times New Roman" w:hAnsi="Times New Roman" w:cs="Times New Roman"/>
          <w:sz w:val="24"/>
          <w:szCs w:val="24"/>
          <w:vertAlign w:val="superscript"/>
          <w:lang w:val="en-US"/>
        </w:rPr>
        <w:t>®</w:t>
      </w:r>
      <w:r w:rsidR="00907376" w:rsidRPr="008A2959">
        <w:rPr>
          <w:rFonts w:ascii="Times New Roman" w:hAnsi="Times New Roman" w:cs="Times New Roman"/>
          <w:sz w:val="24"/>
          <w:szCs w:val="24"/>
          <w:lang w:val="en-US"/>
        </w:rPr>
        <w:t xml:space="preserve"> TOXOPLASMA Ab porcine, Prionics, Schlieren, Switzerland</w:t>
      </w:r>
    </w:p>
    <w:p w14:paraId="4009F77F" w14:textId="5ED6F71B" w:rsidR="00752399" w:rsidRPr="00752399" w:rsidRDefault="00CC4761" w:rsidP="00655D6E">
      <w:pPr>
        <w:spacing w:line="480" w:lineRule="auto"/>
        <w:jc w:val="both"/>
        <w:rPr>
          <w:rFonts w:ascii="Times New Roman" w:hAnsi="Times New Roman" w:cs="Times New Roman"/>
          <w:sz w:val="24"/>
          <w:szCs w:val="24"/>
        </w:rPr>
      </w:pPr>
      <w:r w:rsidRPr="00907376">
        <w:rPr>
          <w:rFonts w:ascii="Times New Roman" w:hAnsi="Times New Roman" w:cs="Times New Roman"/>
          <w:sz w:val="24"/>
          <w:szCs w:val="24"/>
          <w:vertAlign w:val="superscript"/>
        </w:rPr>
        <w:t>e</w:t>
      </w:r>
      <w:r w:rsidR="00752399">
        <w:rPr>
          <w:rFonts w:ascii="Times New Roman" w:hAnsi="Times New Roman" w:cs="Times New Roman"/>
          <w:sz w:val="24"/>
          <w:szCs w:val="24"/>
        </w:rPr>
        <w:t xml:space="preserve"> </w:t>
      </w:r>
      <w:r w:rsidR="00752399" w:rsidRPr="00752399">
        <w:rPr>
          <w:rFonts w:ascii="Times New Roman" w:hAnsi="Times New Roman" w:cs="Times New Roman"/>
          <w:sz w:val="24"/>
          <w:szCs w:val="24"/>
        </w:rPr>
        <w:t>Seilerei Kislig, Winterthur, Switzerland</w:t>
      </w:r>
    </w:p>
    <w:p w14:paraId="2A39998F" w14:textId="0DD6F0D4" w:rsidR="00752399" w:rsidRPr="00752399" w:rsidRDefault="00CC4761" w:rsidP="00655D6E">
      <w:pPr>
        <w:spacing w:line="480" w:lineRule="auto"/>
        <w:jc w:val="both"/>
        <w:rPr>
          <w:rFonts w:ascii="Times New Roman" w:hAnsi="Times New Roman" w:cs="Times New Roman"/>
          <w:sz w:val="24"/>
          <w:szCs w:val="24"/>
        </w:rPr>
      </w:pPr>
      <w:r w:rsidRPr="008A2959">
        <w:rPr>
          <w:rFonts w:ascii="Times New Roman" w:hAnsi="Times New Roman" w:cs="Times New Roman"/>
          <w:sz w:val="24"/>
          <w:szCs w:val="24"/>
        </w:rPr>
        <w:t>f</w:t>
      </w:r>
      <w:r w:rsidR="00752399">
        <w:rPr>
          <w:rFonts w:ascii="Times New Roman" w:hAnsi="Times New Roman" w:cs="Times New Roman"/>
          <w:sz w:val="24"/>
          <w:szCs w:val="24"/>
        </w:rPr>
        <w:t xml:space="preserve"> </w:t>
      </w:r>
      <w:r w:rsidR="00085CD1">
        <w:rPr>
          <w:rFonts w:ascii="Times New Roman" w:hAnsi="Times New Roman" w:cs="Times New Roman"/>
          <w:sz w:val="24"/>
          <w:szCs w:val="24"/>
        </w:rPr>
        <w:t>Thermo Fischer Scientific AG, Reinach, Schweiz</w:t>
      </w:r>
    </w:p>
    <w:p w14:paraId="60B60A4C" w14:textId="10796A5C" w:rsidR="00752399" w:rsidRPr="00752399" w:rsidRDefault="00CC4761" w:rsidP="00655D6E">
      <w:pPr>
        <w:spacing w:line="480" w:lineRule="auto"/>
        <w:jc w:val="both"/>
        <w:rPr>
          <w:rFonts w:ascii="Times New Roman" w:hAnsi="Times New Roman" w:cs="Times New Roman"/>
          <w:sz w:val="24"/>
          <w:szCs w:val="24"/>
        </w:rPr>
      </w:pPr>
      <w:r w:rsidRPr="00907376">
        <w:rPr>
          <w:rFonts w:ascii="Times New Roman" w:hAnsi="Times New Roman" w:cs="Times New Roman"/>
          <w:sz w:val="24"/>
          <w:szCs w:val="24"/>
          <w:vertAlign w:val="superscript"/>
        </w:rPr>
        <w:t>g</w:t>
      </w:r>
      <w:r w:rsidR="00752399">
        <w:rPr>
          <w:rFonts w:ascii="Times New Roman" w:hAnsi="Times New Roman" w:cs="Times New Roman"/>
          <w:sz w:val="24"/>
          <w:szCs w:val="24"/>
        </w:rPr>
        <w:t xml:space="preserve"> </w:t>
      </w:r>
      <w:r w:rsidR="00752399" w:rsidRPr="00752399">
        <w:rPr>
          <w:rFonts w:ascii="Times New Roman" w:hAnsi="Times New Roman" w:cs="Times New Roman"/>
          <w:sz w:val="24"/>
          <w:szCs w:val="24"/>
        </w:rPr>
        <w:t>Bruker, Bremen, Germany</w:t>
      </w:r>
      <w:r w:rsidR="00085CD1" w:rsidRPr="008A2959">
        <w:rPr>
          <w:rFonts w:ascii="Times New Roman" w:hAnsi="Times New Roman" w:cs="Times New Roman"/>
          <w:sz w:val="24"/>
          <w:szCs w:val="24"/>
        </w:rPr>
        <w:t xml:space="preserve"> </w:t>
      </w:r>
    </w:p>
    <w:p w14:paraId="4916B0D8" w14:textId="4FBED39E" w:rsidR="005A0D78" w:rsidRPr="00752399" w:rsidRDefault="00D351E1" w:rsidP="00655D6E">
      <w:pPr>
        <w:spacing w:line="480" w:lineRule="auto"/>
        <w:jc w:val="both"/>
        <w:rPr>
          <w:rFonts w:ascii="Times New Roman" w:hAnsi="Times New Roman" w:cs="Times New Roman"/>
          <w:sz w:val="24"/>
          <w:szCs w:val="24"/>
        </w:rPr>
      </w:pPr>
      <w:r w:rsidRPr="00907376">
        <w:rPr>
          <w:rFonts w:ascii="Times New Roman" w:hAnsi="Times New Roman" w:cs="Times New Roman"/>
          <w:sz w:val="24"/>
          <w:szCs w:val="24"/>
          <w:vertAlign w:val="superscript"/>
        </w:rPr>
        <w:lastRenderedPageBreak/>
        <w:t>h</w:t>
      </w:r>
      <w:r w:rsidR="005A0D78">
        <w:rPr>
          <w:rFonts w:ascii="Times New Roman" w:hAnsi="Times New Roman" w:cs="Times New Roman"/>
          <w:sz w:val="24"/>
          <w:szCs w:val="24"/>
        </w:rPr>
        <w:t xml:space="preserve"> </w:t>
      </w:r>
      <w:r w:rsidR="00085CD1">
        <w:rPr>
          <w:rFonts w:ascii="Times New Roman" w:hAnsi="Times New Roman" w:cs="Times New Roman"/>
          <w:sz w:val="24"/>
          <w:szCs w:val="24"/>
        </w:rPr>
        <w:t>Thermo Fischer Scientific AG, Reinach, Schweiz</w:t>
      </w:r>
    </w:p>
    <w:p w14:paraId="78E677A3" w14:textId="06AF0BF7" w:rsidR="00752399" w:rsidRPr="008A2959" w:rsidRDefault="00D351E1" w:rsidP="00655D6E">
      <w:pPr>
        <w:spacing w:line="480" w:lineRule="auto"/>
        <w:jc w:val="both"/>
        <w:rPr>
          <w:rFonts w:ascii="Times New Roman" w:hAnsi="Times New Roman" w:cs="Times New Roman"/>
          <w:sz w:val="24"/>
          <w:szCs w:val="24"/>
          <w:lang w:val="it-IT"/>
        </w:rPr>
      </w:pPr>
      <w:r w:rsidRPr="008A2959">
        <w:rPr>
          <w:rFonts w:ascii="Times New Roman" w:hAnsi="Times New Roman" w:cs="Times New Roman"/>
          <w:sz w:val="24"/>
          <w:szCs w:val="24"/>
          <w:vertAlign w:val="superscript"/>
          <w:lang w:val="it-IT"/>
        </w:rPr>
        <w:t>i</w:t>
      </w:r>
      <w:r w:rsidR="00752399" w:rsidRPr="008A2959">
        <w:rPr>
          <w:rFonts w:ascii="Times New Roman" w:hAnsi="Times New Roman" w:cs="Times New Roman"/>
          <w:sz w:val="24"/>
          <w:szCs w:val="24"/>
          <w:lang w:val="it-IT"/>
        </w:rPr>
        <w:t xml:space="preserve"> </w:t>
      </w:r>
      <w:r w:rsidR="005111CB" w:rsidRPr="008A2959">
        <w:rPr>
          <w:rFonts w:ascii="Times New Roman" w:hAnsi="Times New Roman" w:cs="Times New Roman"/>
          <w:sz w:val="24"/>
          <w:szCs w:val="24"/>
          <w:lang w:val="it-IT"/>
        </w:rPr>
        <w:t>Microsoft inc.</w:t>
      </w:r>
    </w:p>
    <w:p w14:paraId="61F6DF83" w14:textId="2003A312" w:rsidR="00752399" w:rsidRPr="008A2959" w:rsidRDefault="00D351E1" w:rsidP="00655D6E">
      <w:pPr>
        <w:spacing w:line="480" w:lineRule="auto"/>
        <w:jc w:val="both"/>
        <w:rPr>
          <w:rFonts w:ascii="Times New Roman" w:hAnsi="Times New Roman" w:cs="Times New Roman"/>
          <w:sz w:val="24"/>
          <w:szCs w:val="24"/>
          <w:lang w:val="it-IT"/>
        </w:rPr>
      </w:pPr>
      <w:r w:rsidRPr="008A2959">
        <w:rPr>
          <w:rFonts w:ascii="Times New Roman" w:hAnsi="Times New Roman" w:cs="Times New Roman"/>
          <w:sz w:val="24"/>
          <w:szCs w:val="24"/>
          <w:vertAlign w:val="superscript"/>
          <w:lang w:val="it-IT"/>
        </w:rPr>
        <w:t>j</w:t>
      </w:r>
      <w:r w:rsidR="00752399" w:rsidRPr="008A2959">
        <w:rPr>
          <w:rFonts w:ascii="Times New Roman" w:hAnsi="Times New Roman" w:cs="Times New Roman"/>
          <w:sz w:val="24"/>
          <w:szCs w:val="24"/>
          <w:lang w:val="it-IT"/>
        </w:rPr>
        <w:t xml:space="preserve"> </w:t>
      </w:r>
      <w:r w:rsidR="005111CB" w:rsidRPr="008A2959">
        <w:rPr>
          <w:rFonts w:ascii="Times New Roman" w:hAnsi="Times New Roman" w:cs="Times New Roman"/>
          <w:sz w:val="24"/>
          <w:szCs w:val="24"/>
          <w:lang w:val="it-IT"/>
        </w:rPr>
        <w:t>StataCorp., 2011; Stata Statistical Software: Release 13; College Station, TX, USA: StataCorp LP</w:t>
      </w:r>
    </w:p>
    <w:p w14:paraId="0A35B382" w14:textId="77777777" w:rsidR="005A0D78" w:rsidRDefault="005A0D78" w:rsidP="00655D6E">
      <w:pPr>
        <w:pStyle w:val="berschrift1"/>
        <w:spacing w:line="480" w:lineRule="auto"/>
      </w:pPr>
      <w:r>
        <w:t>Tables</w:t>
      </w:r>
    </w:p>
    <w:p w14:paraId="1FA24EE3" w14:textId="7DFD9BD4" w:rsidR="008C5252" w:rsidRPr="00ED00A7" w:rsidRDefault="008C5252" w:rsidP="00ED00A7">
      <w:pPr>
        <w:rPr>
          <w:rFonts w:ascii="Times New Roman" w:hAnsi="Times New Roman" w:cs="Times New Roman"/>
          <w:b/>
        </w:rPr>
      </w:pPr>
      <w:r w:rsidRPr="00ED00A7">
        <w:rPr>
          <w:rFonts w:ascii="Times New Roman" w:hAnsi="Times New Roman" w:cs="Times New Roman"/>
          <w:b/>
        </w:rPr>
        <w:t>Chart 1, Overview</w:t>
      </w:r>
    </w:p>
    <w:p w14:paraId="2F4018F1" w14:textId="70E6D55C" w:rsidR="005A0D78" w:rsidRPr="00353A34" w:rsidRDefault="008C5252" w:rsidP="00ED00A7">
      <w:pPr>
        <w:spacing w:line="480" w:lineRule="auto"/>
        <w:rPr>
          <w:lang w:val="en-US"/>
        </w:rPr>
      </w:pPr>
      <w:r>
        <w:rPr>
          <w:noProof/>
          <w:lang w:val="de-LI" w:eastAsia="de-LI"/>
        </w:rPr>
        <w:drawing>
          <wp:inline distT="0" distB="0" distL="0" distR="0" wp14:anchorId="50AD176B" wp14:editId="06C2E391">
            <wp:extent cx="5828718" cy="3894663"/>
            <wp:effectExtent l="0" t="0" r="13335" b="17145"/>
            <wp:docPr id="1" name="Diagramm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744114D" w14:textId="77777777" w:rsidR="00ED00A7" w:rsidRDefault="00ED00A7">
      <w:pPr>
        <w:pStyle w:val="Beschriftung"/>
        <w:keepNext/>
        <w:spacing w:line="480" w:lineRule="auto"/>
        <w:rPr>
          <w:rFonts w:ascii="Times New Roman" w:hAnsi="Times New Roman" w:cs="Times New Roman"/>
          <w:color w:val="auto"/>
          <w:sz w:val="22"/>
          <w:szCs w:val="22"/>
          <w:lang w:val="en-US"/>
        </w:rPr>
      </w:pPr>
      <w:r>
        <w:rPr>
          <w:rFonts w:ascii="Times New Roman" w:hAnsi="Times New Roman" w:cs="Times New Roman"/>
          <w:color w:val="auto"/>
          <w:sz w:val="22"/>
          <w:szCs w:val="22"/>
          <w:lang w:val="en-US"/>
        </w:rPr>
        <w:br w:type="page"/>
      </w:r>
    </w:p>
    <w:p w14:paraId="36F3C762" w14:textId="5830151E" w:rsidR="00ED00A7" w:rsidRDefault="005A0D78" w:rsidP="00472975">
      <w:pPr>
        <w:pStyle w:val="Beschriftung"/>
        <w:keepNext/>
        <w:spacing w:line="480" w:lineRule="auto"/>
        <w:rPr>
          <w:rFonts w:ascii="Times New Roman" w:hAnsi="Times New Roman" w:cs="Times New Roman"/>
          <w:color w:val="auto"/>
          <w:sz w:val="22"/>
          <w:szCs w:val="22"/>
          <w:lang w:val="en-US"/>
        </w:rPr>
      </w:pPr>
      <w:r w:rsidRPr="00ED00A7">
        <w:rPr>
          <w:rFonts w:ascii="Times New Roman" w:hAnsi="Times New Roman" w:cs="Times New Roman"/>
          <w:color w:val="auto"/>
          <w:sz w:val="22"/>
          <w:szCs w:val="22"/>
          <w:lang w:val="en-US"/>
        </w:rPr>
        <w:lastRenderedPageBreak/>
        <w:t xml:space="preserve">Table </w:t>
      </w:r>
      <w:r w:rsidR="00ED00A7">
        <w:rPr>
          <w:rFonts w:ascii="Times New Roman" w:hAnsi="Times New Roman" w:cs="Times New Roman"/>
          <w:color w:val="auto"/>
          <w:sz w:val="22"/>
          <w:szCs w:val="22"/>
          <w:lang w:val="en-US"/>
        </w:rPr>
        <w:t>1.</w:t>
      </w:r>
      <w:r w:rsidRPr="00472975">
        <w:rPr>
          <w:rFonts w:ascii="Times New Roman" w:hAnsi="Times New Roman" w:cs="Times New Roman"/>
          <w:color w:val="auto"/>
          <w:sz w:val="22"/>
          <w:szCs w:val="22"/>
          <w:lang w:val="en-US"/>
        </w:rPr>
        <w:t xml:space="preserve"> Results of Kappa Test for all pathogens, </w:t>
      </w:r>
    </w:p>
    <w:p w14:paraId="4909AC9E" w14:textId="4134C501" w:rsidR="005A0D78" w:rsidRPr="00472975" w:rsidRDefault="005A0D78" w:rsidP="00472975">
      <w:pPr>
        <w:pStyle w:val="Beschriftung"/>
        <w:keepNext/>
        <w:spacing w:line="480" w:lineRule="auto"/>
        <w:rPr>
          <w:rFonts w:ascii="Times New Roman" w:hAnsi="Times New Roman" w:cs="Times New Roman"/>
          <w:sz w:val="22"/>
          <w:szCs w:val="22"/>
          <w:lang w:val="en-US"/>
        </w:rPr>
      </w:pPr>
      <w:r w:rsidRPr="00ED00A7">
        <w:rPr>
          <w:rFonts w:ascii="Times New Roman" w:hAnsi="Times New Roman" w:cs="Times New Roman"/>
          <w:color w:val="auto"/>
          <w:szCs w:val="22"/>
          <w:lang w:val="en-US"/>
        </w:rPr>
        <w:t>* Nasal Swabs for MRSA, fecal samples for Y. enterocolitica</w:t>
      </w:r>
    </w:p>
    <w:tbl>
      <w:tblPr>
        <w:tblStyle w:val="Tabellenraster"/>
        <w:tblW w:w="8472" w:type="dxa"/>
        <w:jc w:val="center"/>
        <w:tblLayout w:type="fixed"/>
        <w:tblLook w:val="04A0" w:firstRow="1" w:lastRow="0" w:firstColumn="1" w:lastColumn="0" w:noHBand="0" w:noVBand="1"/>
      </w:tblPr>
      <w:tblGrid>
        <w:gridCol w:w="1119"/>
        <w:gridCol w:w="992"/>
        <w:gridCol w:w="709"/>
        <w:gridCol w:w="850"/>
        <w:gridCol w:w="567"/>
        <w:gridCol w:w="567"/>
        <w:gridCol w:w="993"/>
        <w:gridCol w:w="708"/>
        <w:gridCol w:w="709"/>
        <w:gridCol w:w="567"/>
        <w:gridCol w:w="691"/>
      </w:tblGrid>
      <w:tr w:rsidR="00ED00A7" w:rsidRPr="00472975" w14:paraId="3F80AAFE" w14:textId="77777777" w:rsidTr="00472975">
        <w:trPr>
          <w:trHeight w:val="498"/>
          <w:jc w:val="center"/>
        </w:trPr>
        <w:tc>
          <w:tcPr>
            <w:tcW w:w="1119" w:type="dxa"/>
            <w:vMerge w:val="restart"/>
          </w:tcPr>
          <w:p w14:paraId="133005CA" w14:textId="77777777" w:rsidR="00D67FC2" w:rsidRPr="00472975" w:rsidRDefault="00D67FC2" w:rsidP="00D67FC2">
            <w:pPr>
              <w:spacing w:after="200" w:line="480" w:lineRule="auto"/>
              <w:suppressOverlap/>
              <w:jc w:val="center"/>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Pathogen</w:t>
            </w:r>
          </w:p>
        </w:tc>
        <w:tc>
          <w:tcPr>
            <w:tcW w:w="992" w:type="dxa"/>
            <w:vMerge w:val="restart"/>
          </w:tcPr>
          <w:p w14:paraId="6B6080F5" w14:textId="77777777" w:rsidR="00D67FC2" w:rsidRPr="00472975" w:rsidRDefault="00D67FC2" w:rsidP="00D67FC2">
            <w:pPr>
              <w:spacing w:after="200" w:line="480" w:lineRule="auto"/>
              <w:suppressOverlap/>
              <w:jc w:val="center"/>
              <w:rPr>
                <w:rFonts w:ascii="Times New Roman" w:hAnsi="Times New Roman" w:cs="Times New Roman"/>
                <w:b/>
                <w:sz w:val="16"/>
                <w:szCs w:val="18"/>
              </w:rPr>
            </w:pPr>
            <w:r w:rsidRPr="00472975">
              <w:rPr>
                <w:rFonts w:ascii="Times New Roman" w:hAnsi="Times New Roman" w:cs="Times New Roman"/>
                <w:b/>
                <w:sz w:val="16"/>
                <w:szCs w:val="18"/>
              </w:rPr>
              <w:t>Sampling</w:t>
            </w:r>
          </w:p>
        </w:tc>
        <w:tc>
          <w:tcPr>
            <w:tcW w:w="709" w:type="dxa"/>
            <w:vMerge w:val="restart"/>
          </w:tcPr>
          <w:p w14:paraId="345AC870" w14:textId="4C7F8621" w:rsidR="00D67FC2" w:rsidRPr="008A2959" w:rsidRDefault="007F3924" w:rsidP="00D67FC2">
            <w:pPr>
              <w:spacing w:line="480" w:lineRule="auto"/>
              <w:suppressOverlap/>
              <w:jc w:val="center"/>
              <w:rPr>
                <w:rFonts w:ascii="Times New Roman" w:eastAsiaTheme="minorHAnsi" w:hAnsi="Times New Roman" w:cs="Times New Roman"/>
                <w:b/>
                <w:sz w:val="16"/>
                <w:szCs w:val="18"/>
                <w:lang w:eastAsia="en-US"/>
              </w:rPr>
            </w:pPr>
            <w:r w:rsidRPr="00472975">
              <w:rPr>
                <w:rFonts w:ascii="Times New Roman" w:hAnsi="Times New Roman" w:cs="Times New Roman"/>
                <w:b/>
                <w:sz w:val="16"/>
                <w:szCs w:val="18"/>
              </w:rPr>
              <w:t xml:space="preserve">Total </w:t>
            </w:r>
            <w:r w:rsidR="00ED00A7" w:rsidRPr="00472975">
              <w:rPr>
                <w:rFonts w:ascii="Times New Roman" w:hAnsi="Times New Roman" w:cs="Times New Roman"/>
                <w:b/>
                <w:sz w:val="16"/>
                <w:szCs w:val="18"/>
              </w:rPr>
              <w:t xml:space="preserve">Nr. of </w:t>
            </w:r>
            <w:r w:rsidRPr="00472975">
              <w:rPr>
                <w:rFonts w:ascii="Times New Roman" w:hAnsi="Times New Roman" w:cs="Times New Roman"/>
                <w:b/>
                <w:sz w:val="16"/>
                <w:szCs w:val="18"/>
              </w:rPr>
              <w:t>Oral Fluids</w:t>
            </w:r>
          </w:p>
        </w:tc>
        <w:tc>
          <w:tcPr>
            <w:tcW w:w="850" w:type="dxa"/>
            <w:vMerge w:val="restart"/>
          </w:tcPr>
          <w:p w14:paraId="3B51190C" w14:textId="2BAA122B" w:rsidR="00D67FC2" w:rsidRPr="00472975" w:rsidRDefault="00D67FC2" w:rsidP="00472975">
            <w:pPr>
              <w:spacing w:line="480" w:lineRule="auto"/>
              <w:suppressOverlap/>
              <w:jc w:val="center"/>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Oral Fluid</w:t>
            </w:r>
          </w:p>
        </w:tc>
        <w:tc>
          <w:tcPr>
            <w:tcW w:w="1134" w:type="dxa"/>
            <w:gridSpan w:val="2"/>
          </w:tcPr>
          <w:p w14:paraId="31976E75" w14:textId="61E7C896" w:rsidR="00D67FC2" w:rsidRPr="00472975" w:rsidRDefault="00D67FC2" w:rsidP="00472975">
            <w:pPr>
              <w:spacing w:line="480" w:lineRule="auto"/>
              <w:suppressOverlap/>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Serum (pen-based)*</w:t>
            </w:r>
          </w:p>
        </w:tc>
        <w:tc>
          <w:tcPr>
            <w:tcW w:w="993" w:type="dxa"/>
            <w:vMerge w:val="restart"/>
          </w:tcPr>
          <w:p w14:paraId="19753BCC" w14:textId="77777777" w:rsidR="00D67FC2" w:rsidRPr="00472975" w:rsidRDefault="00D67FC2" w:rsidP="00D67FC2">
            <w:pPr>
              <w:spacing w:line="480" w:lineRule="auto"/>
              <w:suppressOverlap/>
              <w:jc w:val="center"/>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Agreement (%)</w:t>
            </w:r>
          </w:p>
        </w:tc>
        <w:tc>
          <w:tcPr>
            <w:tcW w:w="708" w:type="dxa"/>
            <w:vMerge w:val="restart"/>
          </w:tcPr>
          <w:p w14:paraId="4183CAEA" w14:textId="77777777" w:rsidR="00D67FC2" w:rsidRPr="00472975" w:rsidRDefault="00D67FC2" w:rsidP="00D67FC2">
            <w:pPr>
              <w:spacing w:line="480" w:lineRule="auto"/>
              <w:suppressOverlap/>
              <w:jc w:val="center"/>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Kappa</w:t>
            </w:r>
          </w:p>
        </w:tc>
        <w:tc>
          <w:tcPr>
            <w:tcW w:w="709" w:type="dxa"/>
            <w:vMerge w:val="restart"/>
          </w:tcPr>
          <w:p w14:paraId="780C499F" w14:textId="77777777" w:rsidR="00D67FC2" w:rsidRPr="00472975" w:rsidRDefault="00D67FC2" w:rsidP="00D67FC2">
            <w:pPr>
              <w:spacing w:line="480" w:lineRule="auto"/>
              <w:suppressOverlap/>
              <w:jc w:val="center"/>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Std. Err.</w:t>
            </w:r>
          </w:p>
        </w:tc>
        <w:tc>
          <w:tcPr>
            <w:tcW w:w="567" w:type="dxa"/>
            <w:vMerge w:val="restart"/>
          </w:tcPr>
          <w:p w14:paraId="0A715812" w14:textId="77777777" w:rsidR="00D67FC2" w:rsidRPr="00472975" w:rsidRDefault="00D67FC2" w:rsidP="00D67FC2">
            <w:pPr>
              <w:spacing w:line="480" w:lineRule="auto"/>
              <w:suppressOverlap/>
              <w:jc w:val="center"/>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Z</w:t>
            </w:r>
          </w:p>
        </w:tc>
        <w:tc>
          <w:tcPr>
            <w:tcW w:w="691" w:type="dxa"/>
            <w:vMerge w:val="restart"/>
          </w:tcPr>
          <w:p w14:paraId="394C4F08" w14:textId="77777777" w:rsidR="00D67FC2" w:rsidRPr="00472975" w:rsidRDefault="00D67FC2" w:rsidP="00D67FC2">
            <w:pPr>
              <w:spacing w:line="480" w:lineRule="auto"/>
              <w:suppressOverlap/>
              <w:jc w:val="center"/>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p-value</w:t>
            </w:r>
          </w:p>
        </w:tc>
      </w:tr>
      <w:tr w:rsidR="00ED00A7" w:rsidRPr="00472975" w14:paraId="63640C8C" w14:textId="77777777" w:rsidTr="00ED00A7">
        <w:trPr>
          <w:trHeight w:val="498"/>
          <w:jc w:val="center"/>
        </w:trPr>
        <w:tc>
          <w:tcPr>
            <w:tcW w:w="1119" w:type="dxa"/>
            <w:vMerge/>
            <w:tcBorders>
              <w:bottom w:val="single" w:sz="12" w:space="0" w:color="auto"/>
            </w:tcBorders>
          </w:tcPr>
          <w:p w14:paraId="7B9AE10A" w14:textId="77777777" w:rsidR="00D67FC2" w:rsidRPr="008A2959" w:rsidRDefault="00D67FC2" w:rsidP="00D67FC2">
            <w:pPr>
              <w:spacing w:after="200" w:line="480" w:lineRule="auto"/>
              <w:suppressOverlap/>
              <w:jc w:val="center"/>
              <w:rPr>
                <w:rFonts w:ascii="Times New Roman" w:hAnsi="Times New Roman" w:cs="Times New Roman"/>
                <w:b/>
                <w:sz w:val="16"/>
                <w:szCs w:val="18"/>
              </w:rPr>
            </w:pPr>
          </w:p>
        </w:tc>
        <w:tc>
          <w:tcPr>
            <w:tcW w:w="992" w:type="dxa"/>
            <w:vMerge/>
            <w:tcBorders>
              <w:bottom w:val="single" w:sz="12" w:space="0" w:color="auto"/>
            </w:tcBorders>
          </w:tcPr>
          <w:p w14:paraId="35839AF5" w14:textId="77777777" w:rsidR="00D67FC2" w:rsidRPr="008A2959" w:rsidRDefault="00D67FC2" w:rsidP="00D67FC2">
            <w:pPr>
              <w:spacing w:after="200" w:line="480" w:lineRule="auto"/>
              <w:suppressOverlap/>
              <w:jc w:val="center"/>
              <w:rPr>
                <w:rFonts w:ascii="Times New Roman" w:hAnsi="Times New Roman" w:cs="Times New Roman"/>
                <w:b/>
                <w:sz w:val="16"/>
                <w:szCs w:val="18"/>
              </w:rPr>
            </w:pPr>
          </w:p>
        </w:tc>
        <w:tc>
          <w:tcPr>
            <w:tcW w:w="709" w:type="dxa"/>
            <w:vMerge/>
            <w:tcBorders>
              <w:bottom w:val="single" w:sz="12" w:space="0" w:color="auto"/>
            </w:tcBorders>
          </w:tcPr>
          <w:p w14:paraId="7FB84885" w14:textId="07391FBF" w:rsidR="00D67FC2" w:rsidRPr="008A2959" w:rsidRDefault="00D67FC2" w:rsidP="00D67FC2">
            <w:pPr>
              <w:spacing w:after="200" w:line="480" w:lineRule="auto"/>
              <w:suppressOverlap/>
              <w:jc w:val="center"/>
              <w:rPr>
                <w:rFonts w:ascii="Times New Roman" w:hAnsi="Times New Roman" w:cs="Times New Roman"/>
                <w:b/>
                <w:sz w:val="16"/>
                <w:szCs w:val="18"/>
              </w:rPr>
            </w:pPr>
          </w:p>
        </w:tc>
        <w:tc>
          <w:tcPr>
            <w:tcW w:w="850" w:type="dxa"/>
            <w:vMerge/>
            <w:tcBorders>
              <w:bottom w:val="single" w:sz="12" w:space="0" w:color="auto"/>
            </w:tcBorders>
          </w:tcPr>
          <w:p w14:paraId="5BC31B50" w14:textId="77777777" w:rsidR="00D67FC2" w:rsidRPr="008A2959" w:rsidRDefault="00D67FC2" w:rsidP="00D67FC2">
            <w:pPr>
              <w:spacing w:after="200" w:line="480" w:lineRule="auto"/>
              <w:suppressOverlap/>
              <w:jc w:val="right"/>
              <w:rPr>
                <w:rFonts w:ascii="Times New Roman" w:hAnsi="Times New Roman" w:cs="Times New Roman"/>
                <w:b/>
                <w:sz w:val="16"/>
                <w:szCs w:val="18"/>
              </w:rPr>
            </w:pPr>
          </w:p>
        </w:tc>
        <w:tc>
          <w:tcPr>
            <w:tcW w:w="567" w:type="dxa"/>
            <w:tcBorders>
              <w:bottom w:val="single" w:sz="12" w:space="0" w:color="auto"/>
            </w:tcBorders>
          </w:tcPr>
          <w:p w14:paraId="25F915FD" w14:textId="46B3D713" w:rsidR="00D67FC2" w:rsidRPr="00472975" w:rsidRDefault="00D67FC2" w:rsidP="00D67FC2">
            <w:pPr>
              <w:spacing w:after="200" w:line="480" w:lineRule="auto"/>
              <w:suppressOverlap/>
              <w:jc w:val="center"/>
              <w:rPr>
                <w:rFonts w:ascii="Times New Roman" w:hAnsi="Times New Roman" w:cs="Times New Roman"/>
                <w:b/>
                <w:sz w:val="16"/>
                <w:szCs w:val="18"/>
              </w:rPr>
            </w:pPr>
            <w:r w:rsidRPr="00472975">
              <w:rPr>
                <w:rFonts w:ascii="Times New Roman" w:hAnsi="Times New Roman" w:cs="Times New Roman"/>
                <w:b/>
                <w:sz w:val="16"/>
                <w:szCs w:val="18"/>
              </w:rPr>
              <w:t>Neg</w:t>
            </w:r>
          </w:p>
        </w:tc>
        <w:tc>
          <w:tcPr>
            <w:tcW w:w="567" w:type="dxa"/>
            <w:tcBorders>
              <w:bottom w:val="single" w:sz="12" w:space="0" w:color="auto"/>
            </w:tcBorders>
          </w:tcPr>
          <w:p w14:paraId="66FBB5C9" w14:textId="47A4E135" w:rsidR="00D67FC2" w:rsidRPr="00472975" w:rsidRDefault="00D67FC2" w:rsidP="00D67FC2">
            <w:pPr>
              <w:spacing w:after="200" w:line="480" w:lineRule="auto"/>
              <w:suppressOverlap/>
              <w:jc w:val="center"/>
              <w:rPr>
                <w:rFonts w:ascii="Times New Roman" w:hAnsi="Times New Roman" w:cs="Times New Roman"/>
                <w:b/>
                <w:sz w:val="16"/>
                <w:szCs w:val="18"/>
              </w:rPr>
            </w:pPr>
            <w:r w:rsidRPr="00472975">
              <w:rPr>
                <w:rFonts w:ascii="Times New Roman" w:hAnsi="Times New Roman" w:cs="Times New Roman"/>
                <w:b/>
                <w:sz w:val="16"/>
                <w:szCs w:val="18"/>
              </w:rPr>
              <w:t>Pos</w:t>
            </w:r>
          </w:p>
        </w:tc>
        <w:tc>
          <w:tcPr>
            <w:tcW w:w="993" w:type="dxa"/>
            <w:vMerge/>
            <w:tcBorders>
              <w:bottom w:val="single" w:sz="12" w:space="0" w:color="auto"/>
            </w:tcBorders>
          </w:tcPr>
          <w:p w14:paraId="6179C52C" w14:textId="77777777" w:rsidR="00D67FC2" w:rsidRPr="00472975" w:rsidRDefault="00D67FC2" w:rsidP="00D67FC2">
            <w:pPr>
              <w:spacing w:after="200" w:line="480" w:lineRule="auto"/>
              <w:suppressOverlap/>
              <w:jc w:val="center"/>
              <w:rPr>
                <w:rFonts w:ascii="Times New Roman" w:hAnsi="Times New Roman" w:cs="Times New Roman"/>
                <w:b/>
                <w:sz w:val="16"/>
                <w:szCs w:val="18"/>
              </w:rPr>
            </w:pPr>
          </w:p>
        </w:tc>
        <w:tc>
          <w:tcPr>
            <w:tcW w:w="708" w:type="dxa"/>
            <w:vMerge/>
            <w:tcBorders>
              <w:bottom w:val="single" w:sz="12" w:space="0" w:color="auto"/>
            </w:tcBorders>
          </w:tcPr>
          <w:p w14:paraId="178E0B11" w14:textId="77777777" w:rsidR="00D67FC2" w:rsidRPr="00472975" w:rsidRDefault="00D67FC2" w:rsidP="00D67FC2">
            <w:pPr>
              <w:spacing w:after="200" w:line="480" w:lineRule="auto"/>
              <w:suppressOverlap/>
              <w:jc w:val="center"/>
              <w:rPr>
                <w:rFonts w:ascii="Times New Roman" w:hAnsi="Times New Roman" w:cs="Times New Roman"/>
                <w:b/>
                <w:sz w:val="16"/>
                <w:szCs w:val="18"/>
              </w:rPr>
            </w:pPr>
          </w:p>
        </w:tc>
        <w:tc>
          <w:tcPr>
            <w:tcW w:w="709" w:type="dxa"/>
            <w:vMerge/>
            <w:tcBorders>
              <w:bottom w:val="single" w:sz="12" w:space="0" w:color="auto"/>
            </w:tcBorders>
          </w:tcPr>
          <w:p w14:paraId="3F4B5C19" w14:textId="77777777" w:rsidR="00D67FC2" w:rsidRPr="00472975" w:rsidRDefault="00D67FC2" w:rsidP="00D67FC2">
            <w:pPr>
              <w:spacing w:after="200" w:line="480" w:lineRule="auto"/>
              <w:suppressOverlap/>
              <w:jc w:val="center"/>
              <w:rPr>
                <w:rFonts w:ascii="Times New Roman" w:hAnsi="Times New Roman" w:cs="Times New Roman"/>
                <w:b/>
                <w:sz w:val="16"/>
                <w:szCs w:val="18"/>
              </w:rPr>
            </w:pPr>
          </w:p>
        </w:tc>
        <w:tc>
          <w:tcPr>
            <w:tcW w:w="567" w:type="dxa"/>
            <w:vMerge/>
            <w:tcBorders>
              <w:bottom w:val="single" w:sz="12" w:space="0" w:color="auto"/>
            </w:tcBorders>
          </w:tcPr>
          <w:p w14:paraId="49190B84" w14:textId="77777777" w:rsidR="00D67FC2" w:rsidRPr="00472975" w:rsidRDefault="00D67FC2" w:rsidP="00D67FC2">
            <w:pPr>
              <w:spacing w:after="200" w:line="480" w:lineRule="auto"/>
              <w:suppressOverlap/>
              <w:jc w:val="center"/>
              <w:rPr>
                <w:rFonts w:ascii="Times New Roman" w:hAnsi="Times New Roman" w:cs="Times New Roman"/>
                <w:b/>
                <w:sz w:val="16"/>
                <w:szCs w:val="18"/>
              </w:rPr>
            </w:pPr>
          </w:p>
        </w:tc>
        <w:tc>
          <w:tcPr>
            <w:tcW w:w="691" w:type="dxa"/>
            <w:vMerge/>
            <w:tcBorders>
              <w:bottom w:val="single" w:sz="12" w:space="0" w:color="auto"/>
            </w:tcBorders>
          </w:tcPr>
          <w:p w14:paraId="60DB9806" w14:textId="77777777" w:rsidR="00D67FC2" w:rsidRPr="00472975" w:rsidRDefault="00D67FC2" w:rsidP="00D67FC2">
            <w:pPr>
              <w:spacing w:after="200" w:line="480" w:lineRule="auto"/>
              <w:suppressOverlap/>
              <w:jc w:val="center"/>
              <w:rPr>
                <w:rFonts w:ascii="Times New Roman" w:hAnsi="Times New Roman" w:cs="Times New Roman"/>
                <w:b/>
                <w:sz w:val="16"/>
                <w:szCs w:val="18"/>
              </w:rPr>
            </w:pPr>
          </w:p>
        </w:tc>
      </w:tr>
      <w:tr w:rsidR="00ED00A7" w:rsidRPr="00472975" w14:paraId="206869F2" w14:textId="77777777" w:rsidTr="00ED00A7">
        <w:trPr>
          <w:trHeight w:val="88"/>
          <w:jc w:val="center"/>
        </w:trPr>
        <w:tc>
          <w:tcPr>
            <w:tcW w:w="1119" w:type="dxa"/>
            <w:vMerge w:val="restart"/>
            <w:tcBorders>
              <w:top w:val="single" w:sz="12" w:space="0" w:color="auto"/>
            </w:tcBorders>
          </w:tcPr>
          <w:p w14:paraId="462C97E2" w14:textId="77777777" w:rsidR="00D67FC2" w:rsidRPr="00472975" w:rsidRDefault="00D67FC2" w:rsidP="00D67FC2">
            <w:pPr>
              <w:spacing w:after="200" w:line="480" w:lineRule="auto"/>
              <w:suppressOverlap/>
              <w:jc w:val="center"/>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MRSA</w:t>
            </w:r>
          </w:p>
        </w:tc>
        <w:tc>
          <w:tcPr>
            <w:tcW w:w="992" w:type="dxa"/>
            <w:vMerge w:val="restart"/>
            <w:tcBorders>
              <w:top w:val="single" w:sz="12" w:space="0" w:color="auto"/>
            </w:tcBorders>
          </w:tcPr>
          <w:p w14:paraId="764F969F" w14:textId="77777777" w:rsidR="00D67FC2" w:rsidRPr="00472975" w:rsidRDefault="00D67FC2" w:rsidP="00D67FC2">
            <w:pPr>
              <w:spacing w:after="200" w:line="480" w:lineRule="auto"/>
              <w:suppressOverlap/>
              <w:jc w:val="center"/>
              <w:rPr>
                <w:rFonts w:ascii="Times New Roman" w:hAnsi="Times New Roman" w:cs="Times New Roman"/>
                <w:sz w:val="16"/>
                <w:szCs w:val="18"/>
              </w:rPr>
            </w:pPr>
            <w:r w:rsidRPr="00472975">
              <w:rPr>
                <w:rFonts w:ascii="Times New Roman" w:hAnsi="Times New Roman" w:cs="Times New Roman"/>
                <w:sz w:val="16"/>
                <w:szCs w:val="18"/>
              </w:rPr>
              <w:t>1st</w:t>
            </w:r>
          </w:p>
        </w:tc>
        <w:tc>
          <w:tcPr>
            <w:tcW w:w="709" w:type="dxa"/>
            <w:vMerge w:val="restart"/>
            <w:tcBorders>
              <w:top w:val="single" w:sz="12" w:space="0" w:color="auto"/>
            </w:tcBorders>
          </w:tcPr>
          <w:p w14:paraId="37CB8920" w14:textId="75FE6EA6" w:rsidR="00D67FC2" w:rsidRPr="00472975" w:rsidRDefault="007F3924"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108</w:t>
            </w:r>
          </w:p>
        </w:tc>
        <w:tc>
          <w:tcPr>
            <w:tcW w:w="850" w:type="dxa"/>
            <w:tcBorders>
              <w:top w:val="single" w:sz="12" w:space="0" w:color="auto"/>
            </w:tcBorders>
          </w:tcPr>
          <w:p w14:paraId="16586A2B"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Neg</w:t>
            </w:r>
          </w:p>
        </w:tc>
        <w:tc>
          <w:tcPr>
            <w:tcW w:w="567" w:type="dxa"/>
            <w:tcBorders>
              <w:top w:val="single" w:sz="12" w:space="0" w:color="auto"/>
            </w:tcBorders>
          </w:tcPr>
          <w:p w14:paraId="58EDA96B"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96</w:t>
            </w:r>
          </w:p>
        </w:tc>
        <w:tc>
          <w:tcPr>
            <w:tcW w:w="567" w:type="dxa"/>
            <w:tcBorders>
              <w:top w:val="single" w:sz="12" w:space="0" w:color="auto"/>
            </w:tcBorders>
          </w:tcPr>
          <w:p w14:paraId="308957BF"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7</w:t>
            </w:r>
          </w:p>
        </w:tc>
        <w:tc>
          <w:tcPr>
            <w:tcW w:w="993" w:type="dxa"/>
            <w:vMerge w:val="restart"/>
            <w:tcBorders>
              <w:top w:val="single" w:sz="12" w:space="0" w:color="auto"/>
            </w:tcBorders>
          </w:tcPr>
          <w:p w14:paraId="1FF8071E"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92.59</w:t>
            </w:r>
          </w:p>
        </w:tc>
        <w:tc>
          <w:tcPr>
            <w:tcW w:w="708" w:type="dxa"/>
            <w:vMerge w:val="restart"/>
            <w:tcBorders>
              <w:top w:val="single" w:sz="12" w:space="0" w:color="auto"/>
            </w:tcBorders>
          </w:tcPr>
          <w:p w14:paraId="0935BD61"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0.4660</w:t>
            </w:r>
          </w:p>
        </w:tc>
        <w:tc>
          <w:tcPr>
            <w:tcW w:w="709" w:type="dxa"/>
            <w:vMerge w:val="restart"/>
            <w:tcBorders>
              <w:top w:val="single" w:sz="12" w:space="0" w:color="auto"/>
            </w:tcBorders>
          </w:tcPr>
          <w:p w14:paraId="6DAEDD8B"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0.0882</w:t>
            </w:r>
          </w:p>
        </w:tc>
        <w:tc>
          <w:tcPr>
            <w:tcW w:w="567" w:type="dxa"/>
            <w:vMerge w:val="restart"/>
            <w:tcBorders>
              <w:top w:val="single" w:sz="12" w:space="0" w:color="auto"/>
            </w:tcBorders>
          </w:tcPr>
          <w:p w14:paraId="68761D3F"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5.29</w:t>
            </w:r>
          </w:p>
        </w:tc>
        <w:tc>
          <w:tcPr>
            <w:tcW w:w="691" w:type="dxa"/>
            <w:vMerge w:val="restart"/>
            <w:tcBorders>
              <w:top w:val="single" w:sz="12" w:space="0" w:color="auto"/>
            </w:tcBorders>
          </w:tcPr>
          <w:p w14:paraId="164CEE8E" w14:textId="77777777" w:rsidR="00D67FC2" w:rsidRPr="00472975" w:rsidRDefault="00D67FC2" w:rsidP="00D67FC2">
            <w:pPr>
              <w:spacing w:after="200" w:line="480" w:lineRule="auto"/>
              <w:suppressOverlap/>
              <w:jc w:val="center"/>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&lt;0.001</w:t>
            </w:r>
          </w:p>
        </w:tc>
      </w:tr>
      <w:tr w:rsidR="00ED00A7" w:rsidRPr="00472975" w14:paraId="1B84D400" w14:textId="77777777" w:rsidTr="00ED00A7">
        <w:trPr>
          <w:trHeight w:val="87"/>
          <w:jc w:val="center"/>
        </w:trPr>
        <w:tc>
          <w:tcPr>
            <w:tcW w:w="1119" w:type="dxa"/>
            <w:vMerge/>
          </w:tcPr>
          <w:p w14:paraId="60B530C5" w14:textId="77777777" w:rsidR="00D67FC2" w:rsidRPr="00472975" w:rsidRDefault="00D67FC2" w:rsidP="008A2959">
            <w:pPr>
              <w:spacing w:line="480" w:lineRule="auto"/>
              <w:suppressOverlap/>
              <w:jc w:val="center"/>
              <w:rPr>
                <w:rFonts w:ascii="Times New Roman" w:eastAsiaTheme="minorHAnsi" w:hAnsi="Times New Roman" w:cs="Times New Roman"/>
                <w:b/>
                <w:sz w:val="16"/>
                <w:szCs w:val="18"/>
                <w:lang w:val="de-CH" w:eastAsia="en-US"/>
              </w:rPr>
            </w:pPr>
          </w:p>
        </w:tc>
        <w:tc>
          <w:tcPr>
            <w:tcW w:w="992" w:type="dxa"/>
            <w:vMerge/>
          </w:tcPr>
          <w:p w14:paraId="1F32044D" w14:textId="77777777" w:rsidR="00D67FC2" w:rsidRPr="008A2959" w:rsidRDefault="00D67FC2">
            <w:pPr>
              <w:spacing w:after="200" w:line="480" w:lineRule="auto"/>
              <w:suppressOverlap/>
              <w:jc w:val="center"/>
              <w:rPr>
                <w:rFonts w:ascii="Times New Roman" w:hAnsi="Times New Roman" w:cs="Times New Roman"/>
                <w:sz w:val="16"/>
                <w:szCs w:val="18"/>
              </w:rPr>
            </w:pPr>
          </w:p>
        </w:tc>
        <w:tc>
          <w:tcPr>
            <w:tcW w:w="709" w:type="dxa"/>
            <w:vMerge/>
          </w:tcPr>
          <w:p w14:paraId="221CD6D3" w14:textId="524AEB4F"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850" w:type="dxa"/>
          </w:tcPr>
          <w:p w14:paraId="476A2DA6"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Pos</w:t>
            </w:r>
          </w:p>
        </w:tc>
        <w:tc>
          <w:tcPr>
            <w:tcW w:w="567" w:type="dxa"/>
          </w:tcPr>
          <w:p w14:paraId="4F6620B5"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w:t>
            </w:r>
          </w:p>
        </w:tc>
        <w:tc>
          <w:tcPr>
            <w:tcW w:w="567" w:type="dxa"/>
          </w:tcPr>
          <w:p w14:paraId="1C018CB5"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4</w:t>
            </w:r>
          </w:p>
        </w:tc>
        <w:tc>
          <w:tcPr>
            <w:tcW w:w="993" w:type="dxa"/>
            <w:vMerge/>
          </w:tcPr>
          <w:p w14:paraId="027FC424"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8" w:type="dxa"/>
            <w:vMerge/>
          </w:tcPr>
          <w:p w14:paraId="7A943805"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9" w:type="dxa"/>
            <w:vMerge/>
          </w:tcPr>
          <w:p w14:paraId="233618B3"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567" w:type="dxa"/>
            <w:vMerge/>
          </w:tcPr>
          <w:p w14:paraId="6D5E3F66"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691" w:type="dxa"/>
            <w:vMerge/>
          </w:tcPr>
          <w:p w14:paraId="53B32AFB" w14:textId="77777777" w:rsidR="00D67FC2" w:rsidRPr="00472975" w:rsidRDefault="00D67FC2" w:rsidP="008A2959">
            <w:pPr>
              <w:keepNext/>
              <w:keepLines/>
              <w:spacing w:before="480" w:line="480" w:lineRule="auto"/>
              <w:suppressOverlap/>
              <w:jc w:val="center"/>
              <w:rPr>
                <w:rFonts w:ascii="Times New Roman" w:eastAsiaTheme="minorHAnsi" w:hAnsi="Times New Roman" w:cs="Times New Roman"/>
                <w:b/>
                <w:sz w:val="16"/>
                <w:szCs w:val="18"/>
                <w:lang w:val="de-CH" w:eastAsia="en-US"/>
              </w:rPr>
            </w:pPr>
          </w:p>
        </w:tc>
      </w:tr>
      <w:tr w:rsidR="00ED00A7" w:rsidRPr="00472975" w14:paraId="24A9BDBE" w14:textId="77777777" w:rsidTr="00ED00A7">
        <w:trPr>
          <w:trHeight w:val="88"/>
          <w:jc w:val="center"/>
        </w:trPr>
        <w:tc>
          <w:tcPr>
            <w:tcW w:w="1119" w:type="dxa"/>
            <w:vMerge/>
          </w:tcPr>
          <w:p w14:paraId="51C5BE4B" w14:textId="77777777" w:rsidR="00D67FC2" w:rsidRPr="00472975" w:rsidRDefault="00D67FC2" w:rsidP="00D67FC2">
            <w:pPr>
              <w:spacing w:after="200" w:line="480" w:lineRule="auto"/>
              <w:suppressOverlap/>
              <w:jc w:val="center"/>
              <w:rPr>
                <w:rFonts w:ascii="Times New Roman" w:eastAsiaTheme="minorHAnsi" w:hAnsi="Times New Roman" w:cs="Times New Roman"/>
                <w:b/>
                <w:sz w:val="16"/>
                <w:szCs w:val="18"/>
                <w:lang w:val="de-CH" w:eastAsia="en-US"/>
              </w:rPr>
            </w:pPr>
          </w:p>
        </w:tc>
        <w:tc>
          <w:tcPr>
            <w:tcW w:w="992" w:type="dxa"/>
            <w:vMerge w:val="restart"/>
          </w:tcPr>
          <w:p w14:paraId="210C1DD0" w14:textId="77777777" w:rsidR="00D67FC2" w:rsidRPr="00472975" w:rsidRDefault="00D67FC2" w:rsidP="00D67FC2">
            <w:pPr>
              <w:spacing w:after="200" w:line="480" w:lineRule="auto"/>
              <w:suppressOverlap/>
              <w:jc w:val="center"/>
              <w:rPr>
                <w:rFonts w:ascii="Times New Roman" w:hAnsi="Times New Roman" w:cs="Times New Roman"/>
                <w:sz w:val="16"/>
                <w:szCs w:val="18"/>
              </w:rPr>
            </w:pPr>
            <w:r w:rsidRPr="00472975">
              <w:rPr>
                <w:rFonts w:ascii="Times New Roman" w:hAnsi="Times New Roman" w:cs="Times New Roman"/>
                <w:sz w:val="16"/>
                <w:szCs w:val="18"/>
              </w:rPr>
              <w:t>2nd</w:t>
            </w:r>
          </w:p>
        </w:tc>
        <w:tc>
          <w:tcPr>
            <w:tcW w:w="709" w:type="dxa"/>
            <w:vMerge w:val="restart"/>
          </w:tcPr>
          <w:p w14:paraId="2A22293A" w14:textId="42EE4F60" w:rsidR="00D67FC2" w:rsidRPr="00472975" w:rsidRDefault="007F3924"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135</w:t>
            </w:r>
          </w:p>
        </w:tc>
        <w:tc>
          <w:tcPr>
            <w:tcW w:w="850" w:type="dxa"/>
          </w:tcPr>
          <w:p w14:paraId="7B9451B6"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Neg</w:t>
            </w:r>
          </w:p>
        </w:tc>
        <w:tc>
          <w:tcPr>
            <w:tcW w:w="567" w:type="dxa"/>
          </w:tcPr>
          <w:p w14:paraId="040FA370"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122</w:t>
            </w:r>
          </w:p>
        </w:tc>
        <w:tc>
          <w:tcPr>
            <w:tcW w:w="567" w:type="dxa"/>
          </w:tcPr>
          <w:p w14:paraId="66FDBDF3"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4</w:t>
            </w:r>
          </w:p>
        </w:tc>
        <w:tc>
          <w:tcPr>
            <w:tcW w:w="993" w:type="dxa"/>
            <w:vMerge w:val="restart"/>
          </w:tcPr>
          <w:p w14:paraId="2F6D114F"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94.81</w:t>
            </w:r>
          </w:p>
        </w:tc>
        <w:tc>
          <w:tcPr>
            <w:tcW w:w="708" w:type="dxa"/>
            <w:vMerge w:val="restart"/>
          </w:tcPr>
          <w:p w14:paraId="063DCB1C"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0.6038</w:t>
            </w:r>
          </w:p>
        </w:tc>
        <w:tc>
          <w:tcPr>
            <w:tcW w:w="709" w:type="dxa"/>
            <w:vMerge w:val="restart"/>
          </w:tcPr>
          <w:p w14:paraId="0BA5A89F"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0.0859</w:t>
            </w:r>
          </w:p>
        </w:tc>
        <w:tc>
          <w:tcPr>
            <w:tcW w:w="567" w:type="dxa"/>
            <w:vMerge w:val="restart"/>
          </w:tcPr>
          <w:p w14:paraId="6D429F1F"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7.03</w:t>
            </w:r>
          </w:p>
        </w:tc>
        <w:tc>
          <w:tcPr>
            <w:tcW w:w="691" w:type="dxa"/>
            <w:vMerge w:val="restart"/>
          </w:tcPr>
          <w:p w14:paraId="2FDF4D6B" w14:textId="77777777" w:rsidR="00D67FC2" w:rsidRPr="00472975" w:rsidRDefault="00D67FC2" w:rsidP="00D67FC2">
            <w:pPr>
              <w:spacing w:after="200" w:line="480" w:lineRule="auto"/>
              <w:suppressOverlap/>
              <w:jc w:val="center"/>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&lt;0.001</w:t>
            </w:r>
          </w:p>
        </w:tc>
      </w:tr>
      <w:tr w:rsidR="00ED00A7" w:rsidRPr="00472975" w14:paraId="6BEDD8B5" w14:textId="77777777" w:rsidTr="00ED00A7">
        <w:trPr>
          <w:trHeight w:val="87"/>
          <w:jc w:val="center"/>
        </w:trPr>
        <w:tc>
          <w:tcPr>
            <w:tcW w:w="1119" w:type="dxa"/>
            <w:vMerge/>
            <w:tcBorders>
              <w:bottom w:val="single" w:sz="12" w:space="0" w:color="auto"/>
            </w:tcBorders>
          </w:tcPr>
          <w:p w14:paraId="1EE0DA86" w14:textId="77777777" w:rsidR="00D67FC2" w:rsidRPr="00472975" w:rsidRDefault="00D67FC2" w:rsidP="008A2959">
            <w:pPr>
              <w:spacing w:line="480" w:lineRule="auto"/>
              <w:suppressOverlap/>
              <w:jc w:val="center"/>
              <w:rPr>
                <w:rFonts w:ascii="Times New Roman" w:eastAsiaTheme="minorHAnsi" w:hAnsi="Times New Roman" w:cs="Times New Roman"/>
                <w:b/>
                <w:sz w:val="16"/>
                <w:szCs w:val="18"/>
                <w:lang w:val="de-CH" w:eastAsia="en-US"/>
              </w:rPr>
            </w:pPr>
          </w:p>
        </w:tc>
        <w:tc>
          <w:tcPr>
            <w:tcW w:w="992" w:type="dxa"/>
            <w:vMerge/>
            <w:tcBorders>
              <w:bottom w:val="single" w:sz="12" w:space="0" w:color="auto"/>
            </w:tcBorders>
          </w:tcPr>
          <w:p w14:paraId="14CF2E08" w14:textId="77777777" w:rsidR="00D67FC2" w:rsidRPr="008A2959" w:rsidRDefault="00D67FC2">
            <w:pPr>
              <w:spacing w:after="200" w:line="480" w:lineRule="auto"/>
              <w:suppressOverlap/>
              <w:jc w:val="center"/>
              <w:rPr>
                <w:rFonts w:ascii="Times New Roman" w:hAnsi="Times New Roman" w:cs="Times New Roman"/>
                <w:sz w:val="16"/>
                <w:szCs w:val="18"/>
              </w:rPr>
            </w:pPr>
          </w:p>
        </w:tc>
        <w:tc>
          <w:tcPr>
            <w:tcW w:w="709" w:type="dxa"/>
            <w:vMerge/>
            <w:tcBorders>
              <w:bottom w:val="single" w:sz="12" w:space="0" w:color="auto"/>
            </w:tcBorders>
          </w:tcPr>
          <w:p w14:paraId="332BF882" w14:textId="39D3FE4A"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850" w:type="dxa"/>
            <w:tcBorders>
              <w:bottom w:val="single" w:sz="12" w:space="0" w:color="auto"/>
            </w:tcBorders>
          </w:tcPr>
          <w:p w14:paraId="38E9650D"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Pos</w:t>
            </w:r>
          </w:p>
        </w:tc>
        <w:tc>
          <w:tcPr>
            <w:tcW w:w="567" w:type="dxa"/>
            <w:tcBorders>
              <w:bottom w:val="single" w:sz="12" w:space="0" w:color="auto"/>
            </w:tcBorders>
          </w:tcPr>
          <w:p w14:paraId="6CD664AF"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3</w:t>
            </w:r>
          </w:p>
        </w:tc>
        <w:tc>
          <w:tcPr>
            <w:tcW w:w="567" w:type="dxa"/>
            <w:tcBorders>
              <w:bottom w:val="single" w:sz="12" w:space="0" w:color="auto"/>
            </w:tcBorders>
          </w:tcPr>
          <w:p w14:paraId="77E179EB"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6</w:t>
            </w:r>
          </w:p>
        </w:tc>
        <w:tc>
          <w:tcPr>
            <w:tcW w:w="993" w:type="dxa"/>
            <w:vMerge/>
            <w:tcBorders>
              <w:bottom w:val="single" w:sz="12" w:space="0" w:color="auto"/>
            </w:tcBorders>
          </w:tcPr>
          <w:p w14:paraId="200F1F63"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8" w:type="dxa"/>
            <w:vMerge/>
            <w:tcBorders>
              <w:bottom w:val="single" w:sz="12" w:space="0" w:color="auto"/>
            </w:tcBorders>
          </w:tcPr>
          <w:p w14:paraId="7F33EBE8"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9" w:type="dxa"/>
            <w:vMerge/>
            <w:tcBorders>
              <w:bottom w:val="single" w:sz="12" w:space="0" w:color="auto"/>
            </w:tcBorders>
          </w:tcPr>
          <w:p w14:paraId="05EE2669"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567" w:type="dxa"/>
            <w:vMerge/>
            <w:tcBorders>
              <w:bottom w:val="single" w:sz="12" w:space="0" w:color="auto"/>
            </w:tcBorders>
          </w:tcPr>
          <w:p w14:paraId="1C4438D4"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691" w:type="dxa"/>
            <w:vMerge/>
            <w:tcBorders>
              <w:bottom w:val="single" w:sz="12" w:space="0" w:color="auto"/>
            </w:tcBorders>
          </w:tcPr>
          <w:p w14:paraId="0044D6B7" w14:textId="77777777" w:rsidR="00D67FC2" w:rsidRPr="00472975" w:rsidRDefault="00D67FC2" w:rsidP="008A2959">
            <w:pPr>
              <w:spacing w:line="480" w:lineRule="auto"/>
              <w:suppressOverlap/>
              <w:jc w:val="center"/>
              <w:rPr>
                <w:rFonts w:ascii="Times New Roman" w:eastAsiaTheme="minorHAnsi" w:hAnsi="Times New Roman" w:cs="Times New Roman"/>
                <w:b/>
                <w:sz w:val="16"/>
                <w:szCs w:val="18"/>
                <w:lang w:val="de-CH" w:eastAsia="en-US"/>
              </w:rPr>
            </w:pPr>
          </w:p>
        </w:tc>
      </w:tr>
      <w:tr w:rsidR="00ED00A7" w:rsidRPr="00472975" w14:paraId="6B32BFAD" w14:textId="77777777" w:rsidTr="00ED00A7">
        <w:trPr>
          <w:trHeight w:val="88"/>
          <w:jc w:val="center"/>
        </w:trPr>
        <w:tc>
          <w:tcPr>
            <w:tcW w:w="1119" w:type="dxa"/>
            <w:vMerge w:val="restart"/>
            <w:tcBorders>
              <w:top w:val="single" w:sz="12" w:space="0" w:color="auto"/>
            </w:tcBorders>
          </w:tcPr>
          <w:p w14:paraId="1E9F9ABB" w14:textId="77777777" w:rsidR="00D67FC2" w:rsidRPr="00472975" w:rsidRDefault="00D67FC2" w:rsidP="00D67FC2">
            <w:pPr>
              <w:spacing w:line="480" w:lineRule="auto"/>
              <w:suppressOverlap/>
              <w:jc w:val="center"/>
              <w:rPr>
                <w:rFonts w:ascii="Times New Roman" w:eastAsiaTheme="minorHAnsi" w:hAnsi="Times New Roman" w:cs="Times New Roman"/>
                <w:b/>
                <w:i/>
                <w:sz w:val="16"/>
                <w:szCs w:val="18"/>
                <w:lang w:val="de-CH" w:eastAsia="en-US"/>
              </w:rPr>
            </w:pPr>
            <w:r w:rsidRPr="00472975">
              <w:rPr>
                <w:rFonts w:ascii="Times New Roman" w:hAnsi="Times New Roman" w:cs="Times New Roman"/>
                <w:b/>
                <w:i/>
                <w:sz w:val="16"/>
                <w:szCs w:val="18"/>
              </w:rPr>
              <w:t>Salmonella spp.</w:t>
            </w:r>
          </w:p>
        </w:tc>
        <w:tc>
          <w:tcPr>
            <w:tcW w:w="992" w:type="dxa"/>
            <w:vMerge w:val="restart"/>
            <w:tcBorders>
              <w:top w:val="single" w:sz="12" w:space="0" w:color="auto"/>
            </w:tcBorders>
          </w:tcPr>
          <w:p w14:paraId="66AA6EC8" w14:textId="77777777" w:rsidR="00D67FC2" w:rsidRPr="00472975" w:rsidRDefault="00D67FC2" w:rsidP="00D67FC2">
            <w:pPr>
              <w:spacing w:line="480" w:lineRule="auto"/>
              <w:suppressOverlap/>
              <w:jc w:val="center"/>
              <w:rPr>
                <w:rFonts w:ascii="Times New Roman" w:hAnsi="Times New Roman" w:cs="Times New Roman"/>
                <w:sz w:val="16"/>
                <w:szCs w:val="18"/>
              </w:rPr>
            </w:pPr>
            <w:r w:rsidRPr="00472975">
              <w:rPr>
                <w:rFonts w:ascii="Times New Roman" w:hAnsi="Times New Roman" w:cs="Times New Roman"/>
                <w:sz w:val="16"/>
                <w:szCs w:val="18"/>
              </w:rPr>
              <w:t>1st</w:t>
            </w:r>
          </w:p>
        </w:tc>
        <w:tc>
          <w:tcPr>
            <w:tcW w:w="709" w:type="dxa"/>
            <w:vMerge w:val="restart"/>
            <w:tcBorders>
              <w:top w:val="single" w:sz="12" w:space="0" w:color="auto"/>
            </w:tcBorders>
          </w:tcPr>
          <w:p w14:paraId="6BFFCD46" w14:textId="3F36EE03" w:rsidR="00D67FC2" w:rsidRPr="00472975" w:rsidRDefault="007F3924"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92</w:t>
            </w:r>
          </w:p>
        </w:tc>
        <w:tc>
          <w:tcPr>
            <w:tcW w:w="850" w:type="dxa"/>
            <w:tcBorders>
              <w:top w:val="single" w:sz="12" w:space="0" w:color="auto"/>
            </w:tcBorders>
          </w:tcPr>
          <w:p w14:paraId="4F72F25C"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Neg</w:t>
            </w:r>
          </w:p>
        </w:tc>
        <w:tc>
          <w:tcPr>
            <w:tcW w:w="567" w:type="dxa"/>
            <w:tcBorders>
              <w:top w:val="single" w:sz="12" w:space="0" w:color="auto"/>
            </w:tcBorders>
          </w:tcPr>
          <w:p w14:paraId="07C89E0C"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71</w:t>
            </w:r>
          </w:p>
        </w:tc>
        <w:tc>
          <w:tcPr>
            <w:tcW w:w="567" w:type="dxa"/>
            <w:tcBorders>
              <w:top w:val="single" w:sz="12" w:space="0" w:color="auto"/>
            </w:tcBorders>
          </w:tcPr>
          <w:p w14:paraId="3663F80B"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21</w:t>
            </w:r>
          </w:p>
        </w:tc>
        <w:tc>
          <w:tcPr>
            <w:tcW w:w="993" w:type="dxa"/>
            <w:vMerge w:val="restart"/>
            <w:tcBorders>
              <w:top w:val="single" w:sz="12" w:space="0" w:color="auto"/>
            </w:tcBorders>
          </w:tcPr>
          <w:p w14:paraId="342F94FD"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77.17</w:t>
            </w:r>
          </w:p>
        </w:tc>
        <w:tc>
          <w:tcPr>
            <w:tcW w:w="708" w:type="dxa"/>
            <w:vMerge w:val="restart"/>
            <w:tcBorders>
              <w:top w:val="single" w:sz="12" w:space="0" w:color="auto"/>
            </w:tcBorders>
          </w:tcPr>
          <w:p w14:paraId="20738355"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0.0000</w:t>
            </w:r>
          </w:p>
        </w:tc>
        <w:tc>
          <w:tcPr>
            <w:tcW w:w="709" w:type="dxa"/>
            <w:vMerge w:val="restart"/>
            <w:tcBorders>
              <w:top w:val="single" w:sz="12" w:space="0" w:color="auto"/>
            </w:tcBorders>
          </w:tcPr>
          <w:p w14:paraId="0A820A0E"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p>
        </w:tc>
        <w:tc>
          <w:tcPr>
            <w:tcW w:w="567" w:type="dxa"/>
            <w:vMerge w:val="restart"/>
            <w:tcBorders>
              <w:top w:val="single" w:sz="12" w:space="0" w:color="auto"/>
            </w:tcBorders>
          </w:tcPr>
          <w:p w14:paraId="39C87B13"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p>
        </w:tc>
        <w:tc>
          <w:tcPr>
            <w:tcW w:w="691" w:type="dxa"/>
            <w:vMerge w:val="restart"/>
            <w:tcBorders>
              <w:top w:val="single" w:sz="12" w:space="0" w:color="auto"/>
            </w:tcBorders>
          </w:tcPr>
          <w:p w14:paraId="5B266663"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p>
        </w:tc>
      </w:tr>
      <w:tr w:rsidR="00ED00A7" w:rsidRPr="00472975" w14:paraId="53DC498E" w14:textId="77777777" w:rsidTr="00ED00A7">
        <w:trPr>
          <w:trHeight w:val="87"/>
          <w:jc w:val="center"/>
        </w:trPr>
        <w:tc>
          <w:tcPr>
            <w:tcW w:w="1119" w:type="dxa"/>
            <w:vMerge/>
          </w:tcPr>
          <w:p w14:paraId="14F03647" w14:textId="77777777" w:rsidR="00D67FC2" w:rsidRPr="00472975" w:rsidRDefault="00D67FC2" w:rsidP="008A2959">
            <w:pPr>
              <w:spacing w:line="480" w:lineRule="auto"/>
              <w:suppressOverlap/>
              <w:jc w:val="center"/>
              <w:rPr>
                <w:rFonts w:ascii="Times New Roman" w:eastAsiaTheme="minorHAnsi" w:hAnsi="Times New Roman" w:cs="Times New Roman"/>
                <w:b/>
                <w:i/>
                <w:sz w:val="16"/>
                <w:szCs w:val="18"/>
                <w:lang w:val="de-CH" w:eastAsia="en-US"/>
              </w:rPr>
            </w:pPr>
          </w:p>
        </w:tc>
        <w:tc>
          <w:tcPr>
            <w:tcW w:w="992" w:type="dxa"/>
            <w:vMerge/>
          </w:tcPr>
          <w:p w14:paraId="3E4BA735" w14:textId="77777777" w:rsidR="00D67FC2" w:rsidRPr="008A2959" w:rsidRDefault="00D67FC2">
            <w:pPr>
              <w:spacing w:after="200" w:line="480" w:lineRule="auto"/>
              <w:suppressOverlap/>
              <w:jc w:val="center"/>
              <w:rPr>
                <w:rFonts w:ascii="Times New Roman" w:hAnsi="Times New Roman" w:cs="Times New Roman"/>
                <w:sz w:val="16"/>
                <w:szCs w:val="18"/>
              </w:rPr>
            </w:pPr>
          </w:p>
        </w:tc>
        <w:tc>
          <w:tcPr>
            <w:tcW w:w="709" w:type="dxa"/>
            <w:vMerge/>
          </w:tcPr>
          <w:p w14:paraId="5E5F00F5" w14:textId="174E9F8D"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850" w:type="dxa"/>
          </w:tcPr>
          <w:p w14:paraId="7DB4958F"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Pos</w:t>
            </w:r>
          </w:p>
        </w:tc>
        <w:tc>
          <w:tcPr>
            <w:tcW w:w="567" w:type="dxa"/>
          </w:tcPr>
          <w:p w14:paraId="13DA97FF"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w:t>
            </w:r>
          </w:p>
        </w:tc>
        <w:tc>
          <w:tcPr>
            <w:tcW w:w="567" w:type="dxa"/>
          </w:tcPr>
          <w:p w14:paraId="4405CDA8"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w:t>
            </w:r>
          </w:p>
        </w:tc>
        <w:tc>
          <w:tcPr>
            <w:tcW w:w="993" w:type="dxa"/>
            <w:vMerge/>
          </w:tcPr>
          <w:p w14:paraId="2DAF6C77"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8" w:type="dxa"/>
            <w:vMerge/>
          </w:tcPr>
          <w:p w14:paraId="3DE0E12E"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9" w:type="dxa"/>
            <w:vMerge/>
          </w:tcPr>
          <w:p w14:paraId="772B7447"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567" w:type="dxa"/>
            <w:vMerge/>
          </w:tcPr>
          <w:p w14:paraId="5918CE70"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691" w:type="dxa"/>
            <w:vMerge/>
          </w:tcPr>
          <w:p w14:paraId="27B48843"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r>
      <w:tr w:rsidR="00ED00A7" w:rsidRPr="00472975" w14:paraId="063D98B6" w14:textId="77777777" w:rsidTr="00ED00A7">
        <w:trPr>
          <w:trHeight w:val="88"/>
          <w:jc w:val="center"/>
        </w:trPr>
        <w:tc>
          <w:tcPr>
            <w:tcW w:w="1119" w:type="dxa"/>
            <w:vMerge/>
          </w:tcPr>
          <w:p w14:paraId="44FEB6E9" w14:textId="77777777" w:rsidR="00D67FC2" w:rsidRPr="00472975" w:rsidRDefault="00D67FC2" w:rsidP="00D67FC2">
            <w:pPr>
              <w:spacing w:after="200" w:line="480" w:lineRule="auto"/>
              <w:suppressOverlap/>
              <w:jc w:val="center"/>
              <w:rPr>
                <w:rFonts w:ascii="Times New Roman" w:eastAsiaTheme="minorHAnsi" w:hAnsi="Times New Roman" w:cs="Times New Roman"/>
                <w:b/>
                <w:sz w:val="16"/>
                <w:szCs w:val="18"/>
                <w:lang w:val="de-CH" w:eastAsia="en-US"/>
              </w:rPr>
            </w:pPr>
          </w:p>
        </w:tc>
        <w:tc>
          <w:tcPr>
            <w:tcW w:w="992" w:type="dxa"/>
            <w:vMerge w:val="restart"/>
          </w:tcPr>
          <w:p w14:paraId="23014625" w14:textId="77777777" w:rsidR="00D67FC2" w:rsidRPr="00472975" w:rsidRDefault="00D67FC2" w:rsidP="00D67FC2">
            <w:pPr>
              <w:spacing w:after="200" w:line="480" w:lineRule="auto"/>
              <w:suppressOverlap/>
              <w:jc w:val="center"/>
              <w:rPr>
                <w:rFonts w:ascii="Times New Roman" w:hAnsi="Times New Roman" w:cs="Times New Roman"/>
                <w:sz w:val="16"/>
                <w:szCs w:val="18"/>
              </w:rPr>
            </w:pPr>
            <w:r w:rsidRPr="00472975">
              <w:rPr>
                <w:rFonts w:ascii="Times New Roman" w:hAnsi="Times New Roman" w:cs="Times New Roman"/>
                <w:sz w:val="16"/>
                <w:szCs w:val="18"/>
              </w:rPr>
              <w:t>2nd</w:t>
            </w:r>
          </w:p>
        </w:tc>
        <w:tc>
          <w:tcPr>
            <w:tcW w:w="709" w:type="dxa"/>
            <w:vMerge w:val="restart"/>
          </w:tcPr>
          <w:p w14:paraId="7ABBD8D1" w14:textId="071B9E2B" w:rsidR="00D67FC2" w:rsidRPr="00472975" w:rsidRDefault="007F3924"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107</w:t>
            </w:r>
          </w:p>
        </w:tc>
        <w:tc>
          <w:tcPr>
            <w:tcW w:w="850" w:type="dxa"/>
          </w:tcPr>
          <w:p w14:paraId="1379B168"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Neg</w:t>
            </w:r>
          </w:p>
        </w:tc>
        <w:tc>
          <w:tcPr>
            <w:tcW w:w="567" w:type="dxa"/>
          </w:tcPr>
          <w:p w14:paraId="3E97906A"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58</w:t>
            </w:r>
          </w:p>
        </w:tc>
        <w:tc>
          <w:tcPr>
            <w:tcW w:w="567" w:type="dxa"/>
          </w:tcPr>
          <w:p w14:paraId="578BFDBC"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49</w:t>
            </w:r>
          </w:p>
        </w:tc>
        <w:tc>
          <w:tcPr>
            <w:tcW w:w="993" w:type="dxa"/>
            <w:vMerge w:val="restart"/>
          </w:tcPr>
          <w:p w14:paraId="3091FD39"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54.21</w:t>
            </w:r>
          </w:p>
        </w:tc>
        <w:tc>
          <w:tcPr>
            <w:tcW w:w="708" w:type="dxa"/>
            <w:vMerge w:val="restart"/>
          </w:tcPr>
          <w:p w14:paraId="6BAC4B12"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0.0000</w:t>
            </w:r>
          </w:p>
        </w:tc>
        <w:tc>
          <w:tcPr>
            <w:tcW w:w="709" w:type="dxa"/>
            <w:vMerge w:val="restart"/>
          </w:tcPr>
          <w:p w14:paraId="4BC8E9CC"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p>
        </w:tc>
        <w:tc>
          <w:tcPr>
            <w:tcW w:w="567" w:type="dxa"/>
            <w:vMerge w:val="restart"/>
          </w:tcPr>
          <w:p w14:paraId="75BE257A"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p>
        </w:tc>
        <w:tc>
          <w:tcPr>
            <w:tcW w:w="691" w:type="dxa"/>
            <w:vMerge w:val="restart"/>
          </w:tcPr>
          <w:p w14:paraId="1AB0A884"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p>
        </w:tc>
      </w:tr>
      <w:tr w:rsidR="00ED00A7" w:rsidRPr="00472975" w14:paraId="4978BC3E" w14:textId="77777777" w:rsidTr="00ED00A7">
        <w:trPr>
          <w:trHeight w:val="87"/>
          <w:jc w:val="center"/>
        </w:trPr>
        <w:tc>
          <w:tcPr>
            <w:tcW w:w="1119" w:type="dxa"/>
            <w:vMerge/>
            <w:tcBorders>
              <w:bottom w:val="single" w:sz="12" w:space="0" w:color="auto"/>
            </w:tcBorders>
          </w:tcPr>
          <w:p w14:paraId="04183FE9" w14:textId="77777777" w:rsidR="00D67FC2" w:rsidRPr="00472975" w:rsidRDefault="00D67FC2" w:rsidP="008A2959">
            <w:pPr>
              <w:spacing w:line="480" w:lineRule="auto"/>
              <w:suppressOverlap/>
              <w:jc w:val="center"/>
              <w:rPr>
                <w:rFonts w:ascii="Times New Roman" w:eastAsiaTheme="minorHAnsi" w:hAnsi="Times New Roman" w:cs="Times New Roman"/>
                <w:b/>
                <w:sz w:val="16"/>
                <w:szCs w:val="18"/>
                <w:lang w:val="de-CH" w:eastAsia="en-US"/>
              </w:rPr>
            </w:pPr>
          </w:p>
        </w:tc>
        <w:tc>
          <w:tcPr>
            <w:tcW w:w="992" w:type="dxa"/>
            <w:vMerge/>
            <w:tcBorders>
              <w:bottom w:val="single" w:sz="12" w:space="0" w:color="auto"/>
            </w:tcBorders>
          </w:tcPr>
          <w:p w14:paraId="2E2A64CF" w14:textId="77777777" w:rsidR="00D67FC2" w:rsidRPr="008A2959" w:rsidRDefault="00D67FC2">
            <w:pPr>
              <w:spacing w:after="200" w:line="480" w:lineRule="auto"/>
              <w:suppressOverlap/>
              <w:jc w:val="center"/>
              <w:rPr>
                <w:rFonts w:ascii="Times New Roman" w:hAnsi="Times New Roman" w:cs="Times New Roman"/>
                <w:sz w:val="16"/>
                <w:szCs w:val="18"/>
              </w:rPr>
            </w:pPr>
          </w:p>
        </w:tc>
        <w:tc>
          <w:tcPr>
            <w:tcW w:w="709" w:type="dxa"/>
            <w:vMerge/>
            <w:tcBorders>
              <w:bottom w:val="single" w:sz="12" w:space="0" w:color="auto"/>
            </w:tcBorders>
          </w:tcPr>
          <w:p w14:paraId="31586D31" w14:textId="1E89F93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850" w:type="dxa"/>
            <w:tcBorders>
              <w:bottom w:val="single" w:sz="12" w:space="0" w:color="auto"/>
            </w:tcBorders>
          </w:tcPr>
          <w:p w14:paraId="2861B656"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Pos</w:t>
            </w:r>
          </w:p>
        </w:tc>
        <w:tc>
          <w:tcPr>
            <w:tcW w:w="567" w:type="dxa"/>
            <w:tcBorders>
              <w:bottom w:val="single" w:sz="12" w:space="0" w:color="auto"/>
            </w:tcBorders>
          </w:tcPr>
          <w:p w14:paraId="479CCA4C"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w:t>
            </w:r>
          </w:p>
        </w:tc>
        <w:tc>
          <w:tcPr>
            <w:tcW w:w="567" w:type="dxa"/>
            <w:tcBorders>
              <w:bottom w:val="single" w:sz="12" w:space="0" w:color="auto"/>
            </w:tcBorders>
          </w:tcPr>
          <w:p w14:paraId="6509A345"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w:t>
            </w:r>
          </w:p>
        </w:tc>
        <w:tc>
          <w:tcPr>
            <w:tcW w:w="993" w:type="dxa"/>
            <w:vMerge/>
            <w:tcBorders>
              <w:bottom w:val="single" w:sz="12" w:space="0" w:color="auto"/>
            </w:tcBorders>
          </w:tcPr>
          <w:p w14:paraId="3DC969DB"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8" w:type="dxa"/>
            <w:vMerge/>
            <w:tcBorders>
              <w:bottom w:val="single" w:sz="12" w:space="0" w:color="auto"/>
            </w:tcBorders>
          </w:tcPr>
          <w:p w14:paraId="72EEBD96"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9" w:type="dxa"/>
            <w:vMerge/>
            <w:tcBorders>
              <w:bottom w:val="single" w:sz="12" w:space="0" w:color="auto"/>
            </w:tcBorders>
          </w:tcPr>
          <w:p w14:paraId="4BEC2B30"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567" w:type="dxa"/>
            <w:vMerge/>
            <w:tcBorders>
              <w:bottom w:val="single" w:sz="12" w:space="0" w:color="auto"/>
            </w:tcBorders>
          </w:tcPr>
          <w:p w14:paraId="3E41A87B"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691" w:type="dxa"/>
            <w:vMerge/>
            <w:tcBorders>
              <w:bottom w:val="single" w:sz="12" w:space="0" w:color="auto"/>
            </w:tcBorders>
          </w:tcPr>
          <w:p w14:paraId="77E93A91"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r>
      <w:tr w:rsidR="00ED00A7" w:rsidRPr="00472975" w14:paraId="41D86771" w14:textId="77777777" w:rsidTr="00ED00A7">
        <w:trPr>
          <w:trHeight w:val="88"/>
          <w:jc w:val="center"/>
        </w:trPr>
        <w:tc>
          <w:tcPr>
            <w:tcW w:w="1119" w:type="dxa"/>
            <w:vMerge w:val="restart"/>
            <w:tcBorders>
              <w:top w:val="single" w:sz="12" w:space="0" w:color="auto"/>
            </w:tcBorders>
          </w:tcPr>
          <w:p w14:paraId="37DA8232" w14:textId="77777777" w:rsidR="00D67FC2" w:rsidRPr="00472975" w:rsidRDefault="00D67FC2" w:rsidP="00D67FC2">
            <w:pPr>
              <w:spacing w:after="200" w:line="480" w:lineRule="auto"/>
              <w:suppressOverlap/>
              <w:jc w:val="center"/>
              <w:rPr>
                <w:rFonts w:ascii="Times New Roman" w:eastAsiaTheme="minorHAnsi" w:hAnsi="Times New Roman" w:cs="Times New Roman"/>
                <w:b/>
                <w:i/>
                <w:sz w:val="16"/>
                <w:szCs w:val="18"/>
                <w:lang w:val="de-CH" w:eastAsia="en-US"/>
              </w:rPr>
            </w:pPr>
            <w:r w:rsidRPr="00472975">
              <w:rPr>
                <w:rFonts w:ascii="Times New Roman" w:hAnsi="Times New Roman" w:cs="Times New Roman"/>
                <w:b/>
                <w:i/>
                <w:sz w:val="16"/>
                <w:szCs w:val="18"/>
              </w:rPr>
              <w:t>T. gondii</w:t>
            </w:r>
          </w:p>
        </w:tc>
        <w:tc>
          <w:tcPr>
            <w:tcW w:w="992" w:type="dxa"/>
            <w:vMerge w:val="restart"/>
            <w:tcBorders>
              <w:top w:val="single" w:sz="12" w:space="0" w:color="auto"/>
            </w:tcBorders>
          </w:tcPr>
          <w:p w14:paraId="773F7320" w14:textId="77777777" w:rsidR="00D67FC2" w:rsidRPr="00472975" w:rsidRDefault="00D67FC2" w:rsidP="00D67FC2">
            <w:pPr>
              <w:spacing w:line="480" w:lineRule="auto"/>
              <w:suppressOverlap/>
              <w:jc w:val="center"/>
              <w:rPr>
                <w:rFonts w:ascii="Times New Roman" w:hAnsi="Times New Roman" w:cs="Times New Roman"/>
                <w:sz w:val="16"/>
                <w:szCs w:val="18"/>
              </w:rPr>
            </w:pPr>
            <w:r w:rsidRPr="00472975">
              <w:rPr>
                <w:rFonts w:ascii="Times New Roman" w:hAnsi="Times New Roman" w:cs="Times New Roman"/>
                <w:sz w:val="16"/>
                <w:szCs w:val="18"/>
              </w:rPr>
              <w:t>1st</w:t>
            </w:r>
          </w:p>
        </w:tc>
        <w:tc>
          <w:tcPr>
            <w:tcW w:w="709" w:type="dxa"/>
            <w:vMerge w:val="restart"/>
            <w:tcBorders>
              <w:top w:val="single" w:sz="12" w:space="0" w:color="auto"/>
            </w:tcBorders>
          </w:tcPr>
          <w:p w14:paraId="54C192AD" w14:textId="5FDD11B0" w:rsidR="00D67FC2" w:rsidRPr="00472975" w:rsidRDefault="007F3924"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94</w:t>
            </w:r>
          </w:p>
        </w:tc>
        <w:tc>
          <w:tcPr>
            <w:tcW w:w="850" w:type="dxa"/>
            <w:tcBorders>
              <w:top w:val="single" w:sz="12" w:space="0" w:color="auto"/>
            </w:tcBorders>
          </w:tcPr>
          <w:p w14:paraId="2124E0E0"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Neg</w:t>
            </w:r>
          </w:p>
        </w:tc>
        <w:tc>
          <w:tcPr>
            <w:tcW w:w="567" w:type="dxa"/>
            <w:tcBorders>
              <w:top w:val="single" w:sz="12" w:space="0" w:color="auto"/>
            </w:tcBorders>
          </w:tcPr>
          <w:p w14:paraId="1ED3A5AD"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65</w:t>
            </w:r>
          </w:p>
        </w:tc>
        <w:tc>
          <w:tcPr>
            <w:tcW w:w="567" w:type="dxa"/>
            <w:tcBorders>
              <w:top w:val="single" w:sz="12" w:space="0" w:color="auto"/>
            </w:tcBorders>
          </w:tcPr>
          <w:p w14:paraId="3887AF72"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29</w:t>
            </w:r>
          </w:p>
        </w:tc>
        <w:tc>
          <w:tcPr>
            <w:tcW w:w="993" w:type="dxa"/>
            <w:vMerge w:val="restart"/>
            <w:tcBorders>
              <w:top w:val="single" w:sz="12" w:space="0" w:color="auto"/>
            </w:tcBorders>
          </w:tcPr>
          <w:p w14:paraId="48627AD6"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69.15</w:t>
            </w:r>
          </w:p>
        </w:tc>
        <w:tc>
          <w:tcPr>
            <w:tcW w:w="708" w:type="dxa"/>
            <w:vMerge w:val="restart"/>
            <w:tcBorders>
              <w:top w:val="single" w:sz="12" w:space="0" w:color="auto"/>
            </w:tcBorders>
          </w:tcPr>
          <w:p w14:paraId="050F3618"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0.0000</w:t>
            </w:r>
          </w:p>
        </w:tc>
        <w:tc>
          <w:tcPr>
            <w:tcW w:w="709" w:type="dxa"/>
            <w:vMerge w:val="restart"/>
            <w:tcBorders>
              <w:top w:val="single" w:sz="12" w:space="0" w:color="auto"/>
            </w:tcBorders>
          </w:tcPr>
          <w:p w14:paraId="339ADBBC"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p>
        </w:tc>
        <w:tc>
          <w:tcPr>
            <w:tcW w:w="567" w:type="dxa"/>
            <w:vMerge w:val="restart"/>
            <w:tcBorders>
              <w:top w:val="single" w:sz="12" w:space="0" w:color="auto"/>
            </w:tcBorders>
          </w:tcPr>
          <w:p w14:paraId="56EC8ACB"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p>
        </w:tc>
        <w:tc>
          <w:tcPr>
            <w:tcW w:w="691" w:type="dxa"/>
            <w:vMerge w:val="restart"/>
            <w:tcBorders>
              <w:top w:val="single" w:sz="12" w:space="0" w:color="auto"/>
            </w:tcBorders>
          </w:tcPr>
          <w:p w14:paraId="4B95833C"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p>
        </w:tc>
      </w:tr>
      <w:tr w:rsidR="00ED00A7" w:rsidRPr="00472975" w14:paraId="194E3B74" w14:textId="77777777" w:rsidTr="00ED00A7">
        <w:trPr>
          <w:trHeight w:val="87"/>
          <w:jc w:val="center"/>
        </w:trPr>
        <w:tc>
          <w:tcPr>
            <w:tcW w:w="1119" w:type="dxa"/>
            <w:vMerge/>
          </w:tcPr>
          <w:p w14:paraId="2605414E" w14:textId="77777777" w:rsidR="00D67FC2" w:rsidRPr="00472975" w:rsidRDefault="00D67FC2" w:rsidP="008A2959">
            <w:pPr>
              <w:spacing w:line="480" w:lineRule="auto"/>
              <w:suppressOverlap/>
              <w:jc w:val="center"/>
              <w:rPr>
                <w:rFonts w:ascii="Times New Roman" w:eastAsiaTheme="minorHAnsi" w:hAnsi="Times New Roman" w:cs="Times New Roman"/>
                <w:b/>
                <w:i/>
                <w:sz w:val="16"/>
                <w:szCs w:val="18"/>
                <w:lang w:val="de-CH" w:eastAsia="en-US"/>
              </w:rPr>
            </w:pPr>
          </w:p>
        </w:tc>
        <w:tc>
          <w:tcPr>
            <w:tcW w:w="992" w:type="dxa"/>
            <w:vMerge/>
          </w:tcPr>
          <w:p w14:paraId="77293A68" w14:textId="77777777" w:rsidR="00D67FC2" w:rsidRPr="008A2959" w:rsidRDefault="00D67FC2">
            <w:pPr>
              <w:spacing w:after="200" w:line="480" w:lineRule="auto"/>
              <w:suppressOverlap/>
              <w:jc w:val="center"/>
              <w:rPr>
                <w:rFonts w:ascii="Times New Roman" w:hAnsi="Times New Roman" w:cs="Times New Roman"/>
                <w:sz w:val="16"/>
                <w:szCs w:val="18"/>
              </w:rPr>
            </w:pPr>
          </w:p>
        </w:tc>
        <w:tc>
          <w:tcPr>
            <w:tcW w:w="709" w:type="dxa"/>
            <w:vMerge/>
          </w:tcPr>
          <w:p w14:paraId="32A70C5A" w14:textId="015D6646"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850" w:type="dxa"/>
          </w:tcPr>
          <w:p w14:paraId="4D91A951"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Pos</w:t>
            </w:r>
          </w:p>
        </w:tc>
        <w:tc>
          <w:tcPr>
            <w:tcW w:w="567" w:type="dxa"/>
          </w:tcPr>
          <w:p w14:paraId="68197359"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w:t>
            </w:r>
          </w:p>
        </w:tc>
        <w:tc>
          <w:tcPr>
            <w:tcW w:w="567" w:type="dxa"/>
          </w:tcPr>
          <w:p w14:paraId="336AFEE4"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w:t>
            </w:r>
          </w:p>
        </w:tc>
        <w:tc>
          <w:tcPr>
            <w:tcW w:w="993" w:type="dxa"/>
            <w:vMerge/>
          </w:tcPr>
          <w:p w14:paraId="2AC13756"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8" w:type="dxa"/>
            <w:vMerge/>
          </w:tcPr>
          <w:p w14:paraId="5174B529"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9" w:type="dxa"/>
            <w:vMerge/>
          </w:tcPr>
          <w:p w14:paraId="0556B459"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567" w:type="dxa"/>
            <w:vMerge/>
          </w:tcPr>
          <w:p w14:paraId="6A5174A0"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691" w:type="dxa"/>
            <w:vMerge/>
          </w:tcPr>
          <w:p w14:paraId="51F4041A"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r>
      <w:tr w:rsidR="00ED00A7" w:rsidRPr="00472975" w14:paraId="2A8211C3" w14:textId="77777777" w:rsidTr="00ED00A7">
        <w:trPr>
          <w:trHeight w:val="88"/>
          <w:jc w:val="center"/>
        </w:trPr>
        <w:tc>
          <w:tcPr>
            <w:tcW w:w="1119" w:type="dxa"/>
            <w:vMerge/>
          </w:tcPr>
          <w:p w14:paraId="694B9B18" w14:textId="77777777" w:rsidR="00D67FC2" w:rsidRPr="00472975" w:rsidRDefault="00D67FC2" w:rsidP="00D67FC2">
            <w:pPr>
              <w:spacing w:after="200" w:line="480" w:lineRule="auto"/>
              <w:suppressOverlap/>
              <w:jc w:val="center"/>
              <w:rPr>
                <w:rFonts w:ascii="Times New Roman" w:eastAsiaTheme="minorHAnsi" w:hAnsi="Times New Roman" w:cs="Times New Roman"/>
                <w:b/>
                <w:sz w:val="16"/>
                <w:szCs w:val="18"/>
                <w:lang w:val="de-CH" w:eastAsia="en-US"/>
              </w:rPr>
            </w:pPr>
          </w:p>
        </w:tc>
        <w:tc>
          <w:tcPr>
            <w:tcW w:w="992" w:type="dxa"/>
            <w:vMerge w:val="restart"/>
          </w:tcPr>
          <w:p w14:paraId="2B805D06" w14:textId="77777777" w:rsidR="00D67FC2" w:rsidRPr="00472975" w:rsidRDefault="00D67FC2" w:rsidP="00D67FC2">
            <w:pPr>
              <w:spacing w:after="200" w:line="480" w:lineRule="auto"/>
              <w:suppressOverlap/>
              <w:jc w:val="center"/>
              <w:rPr>
                <w:rFonts w:ascii="Times New Roman" w:hAnsi="Times New Roman" w:cs="Times New Roman"/>
                <w:sz w:val="16"/>
                <w:szCs w:val="18"/>
              </w:rPr>
            </w:pPr>
            <w:r w:rsidRPr="00472975">
              <w:rPr>
                <w:rFonts w:ascii="Times New Roman" w:hAnsi="Times New Roman" w:cs="Times New Roman"/>
                <w:sz w:val="16"/>
                <w:szCs w:val="18"/>
              </w:rPr>
              <w:t>2nd</w:t>
            </w:r>
          </w:p>
        </w:tc>
        <w:tc>
          <w:tcPr>
            <w:tcW w:w="709" w:type="dxa"/>
            <w:vMerge w:val="restart"/>
          </w:tcPr>
          <w:p w14:paraId="1489CC47" w14:textId="3B641A46" w:rsidR="00D67FC2" w:rsidRPr="00472975" w:rsidRDefault="007F3924"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107</w:t>
            </w:r>
          </w:p>
        </w:tc>
        <w:tc>
          <w:tcPr>
            <w:tcW w:w="850" w:type="dxa"/>
          </w:tcPr>
          <w:p w14:paraId="056E6A22"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Neg</w:t>
            </w:r>
          </w:p>
        </w:tc>
        <w:tc>
          <w:tcPr>
            <w:tcW w:w="567" w:type="dxa"/>
          </w:tcPr>
          <w:p w14:paraId="77EA3F83"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83</w:t>
            </w:r>
          </w:p>
        </w:tc>
        <w:tc>
          <w:tcPr>
            <w:tcW w:w="567" w:type="dxa"/>
          </w:tcPr>
          <w:p w14:paraId="70938863"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24</w:t>
            </w:r>
          </w:p>
        </w:tc>
        <w:tc>
          <w:tcPr>
            <w:tcW w:w="993" w:type="dxa"/>
            <w:vMerge w:val="restart"/>
          </w:tcPr>
          <w:p w14:paraId="66E42B48"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77.57</w:t>
            </w:r>
          </w:p>
        </w:tc>
        <w:tc>
          <w:tcPr>
            <w:tcW w:w="708" w:type="dxa"/>
            <w:vMerge w:val="restart"/>
          </w:tcPr>
          <w:p w14:paraId="5A5D69F5"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0.0000</w:t>
            </w:r>
          </w:p>
        </w:tc>
        <w:tc>
          <w:tcPr>
            <w:tcW w:w="709" w:type="dxa"/>
            <w:vMerge w:val="restart"/>
          </w:tcPr>
          <w:p w14:paraId="4CB6BF0F"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p>
        </w:tc>
        <w:tc>
          <w:tcPr>
            <w:tcW w:w="567" w:type="dxa"/>
            <w:vMerge w:val="restart"/>
          </w:tcPr>
          <w:p w14:paraId="19CC813C"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p>
        </w:tc>
        <w:tc>
          <w:tcPr>
            <w:tcW w:w="691" w:type="dxa"/>
            <w:vMerge w:val="restart"/>
          </w:tcPr>
          <w:p w14:paraId="5586AC05"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p>
        </w:tc>
      </w:tr>
      <w:tr w:rsidR="00ED00A7" w:rsidRPr="00472975" w14:paraId="52F83F81" w14:textId="77777777" w:rsidTr="00ED00A7">
        <w:trPr>
          <w:trHeight w:val="87"/>
          <w:jc w:val="center"/>
        </w:trPr>
        <w:tc>
          <w:tcPr>
            <w:tcW w:w="1119" w:type="dxa"/>
            <w:vMerge/>
            <w:tcBorders>
              <w:bottom w:val="single" w:sz="12" w:space="0" w:color="auto"/>
            </w:tcBorders>
          </w:tcPr>
          <w:p w14:paraId="5AF0266D" w14:textId="77777777" w:rsidR="00D67FC2" w:rsidRPr="00472975" w:rsidRDefault="00D67FC2" w:rsidP="008A2959">
            <w:pPr>
              <w:spacing w:line="480" w:lineRule="auto"/>
              <w:suppressOverlap/>
              <w:jc w:val="center"/>
              <w:rPr>
                <w:rFonts w:ascii="Times New Roman" w:eastAsiaTheme="minorHAnsi" w:hAnsi="Times New Roman" w:cs="Times New Roman"/>
                <w:b/>
                <w:sz w:val="16"/>
                <w:szCs w:val="18"/>
                <w:lang w:val="de-CH" w:eastAsia="en-US"/>
              </w:rPr>
            </w:pPr>
          </w:p>
        </w:tc>
        <w:tc>
          <w:tcPr>
            <w:tcW w:w="992" w:type="dxa"/>
            <w:vMerge/>
            <w:tcBorders>
              <w:bottom w:val="single" w:sz="12" w:space="0" w:color="auto"/>
            </w:tcBorders>
          </w:tcPr>
          <w:p w14:paraId="65BB5BD3" w14:textId="77777777" w:rsidR="00D67FC2" w:rsidRPr="008A2959" w:rsidRDefault="00D67FC2">
            <w:pPr>
              <w:spacing w:after="200" w:line="480" w:lineRule="auto"/>
              <w:suppressOverlap/>
              <w:jc w:val="center"/>
              <w:rPr>
                <w:rFonts w:ascii="Times New Roman" w:hAnsi="Times New Roman" w:cs="Times New Roman"/>
                <w:sz w:val="16"/>
                <w:szCs w:val="18"/>
              </w:rPr>
            </w:pPr>
          </w:p>
        </w:tc>
        <w:tc>
          <w:tcPr>
            <w:tcW w:w="709" w:type="dxa"/>
            <w:vMerge/>
            <w:tcBorders>
              <w:bottom w:val="single" w:sz="12" w:space="0" w:color="auto"/>
            </w:tcBorders>
          </w:tcPr>
          <w:p w14:paraId="49FF1377" w14:textId="0D5DE232"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850" w:type="dxa"/>
            <w:tcBorders>
              <w:bottom w:val="single" w:sz="12" w:space="0" w:color="auto"/>
            </w:tcBorders>
          </w:tcPr>
          <w:p w14:paraId="599A9D56"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Pos</w:t>
            </w:r>
          </w:p>
        </w:tc>
        <w:tc>
          <w:tcPr>
            <w:tcW w:w="567" w:type="dxa"/>
            <w:tcBorders>
              <w:bottom w:val="single" w:sz="12" w:space="0" w:color="auto"/>
            </w:tcBorders>
          </w:tcPr>
          <w:p w14:paraId="1B92D5AB"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w:t>
            </w:r>
          </w:p>
        </w:tc>
        <w:tc>
          <w:tcPr>
            <w:tcW w:w="567" w:type="dxa"/>
            <w:tcBorders>
              <w:bottom w:val="single" w:sz="12" w:space="0" w:color="auto"/>
            </w:tcBorders>
          </w:tcPr>
          <w:p w14:paraId="6B1BCA66"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w:t>
            </w:r>
          </w:p>
        </w:tc>
        <w:tc>
          <w:tcPr>
            <w:tcW w:w="993" w:type="dxa"/>
            <w:vMerge/>
            <w:tcBorders>
              <w:bottom w:val="single" w:sz="12" w:space="0" w:color="auto"/>
            </w:tcBorders>
          </w:tcPr>
          <w:p w14:paraId="24309D9F"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8" w:type="dxa"/>
            <w:vMerge/>
            <w:tcBorders>
              <w:bottom w:val="single" w:sz="12" w:space="0" w:color="auto"/>
            </w:tcBorders>
          </w:tcPr>
          <w:p w14:paraId="781BAC42"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9" w:type="dxa"/>
            <w:vMerge/>
            <w:tcBorders>
              <w:bottom w:val="single" w:sz="12" w:space="0" w:color="auto"/>
            </w:tcBorders>
          </w:tcPr>
          <w:p w14:paraId="58AC5577"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567" w:type="dxa"/>
            <w:vMerge/>
            <w:tcBorders>
              <w:bottom w:val="single" w:sz="12" w:space="0" w:color="auto"/>
            </w:tcBorders>
          </w:tcPr>
          <w:p w14:paraId="665788E0"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691" w:type="dxa"/>
            <w:vMerge/>
            <w:tcBorders>
              <w:bottom w:val="single" w:sz="12" w:space="0" w:color="auto"/>
            </w:tcBorders>
          </w:tcPr>
          <w:p w14:paraId="472AE0A0"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r>
      <w:tr w:rsidR="00ED00A7" w:rsidRPr="00472975" w14:paraId="771EFC9E" w14:textId="77777777" w:rsidTr="00ED00A7">
        <w:trPr>
          <w:trHeight w:val="88"/>
          <w:jc w:val="center"/>
        </w:trPr>
        <w:tc>
          <w:tcPr>
            <w:tcW w:w="1119" w:type="dxa"/>
            <w:vMerge w:val="restart"/>
            <w:tcBorders>
              <w:top w:val="single" w:sz="12" w:space="0" w:color="auto"/>
            </w:tcBorders>
          </w:tcPr>
          <w:p w14:paraId="18A9087D" w14:textId="77777777" w:rsidR="00D67FC2" w:rsidRPr="00472975" w:rsidRDefault="00D67FC2" w:rsidP="00D67FC2">
            <w:pPr>
              <w:spacing w:line="480" w:lineRule="auto"/>
              <w:suppressOverlap/>
              <w:jc w:val="center"/>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HEV</w:t>
            </w:r>
          </w:p>
          <w:p w14:paraId="27B767F9" w14:textId="77777777" w:rsidR="00D67FC2" w:rsidRPr="00472975" w:rsidRDefault="00D67FC2" w:rsidP="00D67FC2">
            <w:pPr>
              <w:spacing w:line="480" w:lineRule="auto"/>
              <w:suppressOverlap/>
              <w:jc w:val="center"/>
              <w:rPr>
                <w:rFonts w:ascii="Times New Roman" w:eastAsiaTheme="minorHAnsi" w:hAnsi="Times New Roman" w:cs="Times New Roman"/>
                <w:b/>
                <w:sz w:val="16"/>
                <w:szCs w:val="18"/>
                <w:lang w:val="de-CH" w:eastAsia="en-US"/>
              </w:rPr>
            </w:pPr>
          </w:p>
        </w:tc>
        <w:tc>
          <w:tcPr>
            <w:tcW w:w="992" w:type="dxa"/>
            <w:vMerge w:val="restart"/>
            <w:tcBorders>
              <w:top w:val="single" w:sz="12" w:space="0" w:color="auto"/>
            </w:tcBorders>
          </w:tcPr>
          <w:p w14:paraId="3ECE808F" w14:textId="77777777" w:rsidR="00D67FC2" w:rsidRPr="00472975" w:rsidRDefault="00D67FC2" w:rsidP="00D67FC2">
            <w:pPr>
              <w:spacing w:line="480" w:lineRule="auto"/>
              <w:suppressOverlap/>
              <w:jc w:val="center"/>
              <w:rPr>
                <w:rFonts w:ascii="Times New Roman" w:hAnsi="Times New Roman" w:cs="Times New Roman"/>
                <w:sz w:val="16"/>
                <w:szCs w:val="18"/>
              </w:rPr>
            </w:pPr>
            <w:r w:rsidRPr="00472975">
              <w:rPr>
                <w:rFonts w:ascii="Times New Roman" w:hAnsi="Times New Roman" w:cs="Times New Roman"/>
                <w:sz w:val="16"/>
                <w:szCs w:val="18"/>
              </w:rPr>
              <w:t>1st</w:t>
            </w:r>
          </w:p>
        </w:tc>
        <w:tc>
          <w:tcPr>
            <w:tcW w:w="709" w:type="dxa"/>
            <w:vMerge w:val="restart"/>
            <w:tcBorders>
              <w:top w:val="single" w:sz="12" w:space="0" w:color="auto"/>
            </w:tcBorders>
          </w:tcPr>
          <w:p w14:paraId="421C76A7" w14:textId="027579D9" w:rsidR="00D67FC2" w:rsidRPr="00472975" w:rsidRDefault="007F3924"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92</w:t>
            </w:r>
          </w:p>
        </w:tc>
        <w:tc>
          <w:tcPr>
            <w:tcW w:w="850" w:type="dxa"/>
            <w:tcBorders>
              <w:top w:val="single" w:sz="12" w:space="0" w:color="auto"/>
            </w:tcBorders>
          </w:tcPr>
          <w:p w14:paraId="5900AB2D"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Neg</w:t>
            </w:r>
          </w:p>
        </w:tc>
        <w:tc>
          <w:tcPr>
            <w:tcW w:w="567" w:type="dxa"/>
            <w:tcBorders>
              <w:top w:val="single" w:sz="12" w:space="0" w:color="auto"/>
            </w:tcBorders>
          </w:tcPr>
          <w:p w14:paraId="09B3B445"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69</w:t>
            </w:r>
          </w:p>
        </w:tc>
        <w:tc>
          <w:tcPr>
            <w:tcW w:w="567" w:type="dxa"/>
            <w:tcBorders>
              <w:top w:val="single" w:sz="12" w:space="0" w:color="auto"/>
            </w:tcBorders>
          </w:tcPr>
          <w:p w14:paraId="4E176327"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13</w:t>
            </w:r>
          </w:p>
        </w:tc>
        <w:tc>
          <w:tcPr>
            <w:tcW w:w="993" w:type="dxa"/>
            <w:vMerge w:val="restart"/>
            <w:tcBorders>
              <w:top w:val="single" w:sz="12" w:space="0" w:color="auto"/>
            </w:tcBorders>
          </w:tcPr>
          <w:p w14:paraId="7243AFD3"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79.35</w:t>
            </w:r>
          </w:p>
        </w:tc>
        <w:tc>
          <w:tcPr>
            <w:tcW w:w="708" w:type="dxa"/>
            <w:vMerge w:val="restart"/>
            <w:tcBorders>
              <w:top w:val="single" w:sz="12" w:space="0" w:color="auto"/>
            </w:tcBorders>
          </w:tcPr>
          <w:p w14:paraId="29BD17A2"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0.1847</w:t>
            </w:r>
          </w:p>
        </w:tc>
        <w:tc>
          <w:tcPr>
            <w:tcW w:w="709" w:type="dxa"/>
            <w:vMerge w:val="restart"/>
            <w:tcBorders>
              <w:top w:val="single" w:sz="12" w:space="0" w:color="auto"/>
            </w:tcBorders>
          </w:tcPr>
          <w:p w14:paraId="56405D92"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0.0994</w:t>
            </w:r>
          </w:p>
        </w:tc>
        <w:tc>
          <w:tcPr>
            <w:tcW w:w="567" w:type="dxa"/>
            <w:vMerge w:val="restart"/>
            <w:tcBorders>
              <w:top w:val="single" w:sz="12" w:space="0" w:color="auto"/>
            </w:tcBorders>
          </w:tcPr>
          <w:p w14:paraId="7E527AF5"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1.86</w:t>
            </w:r>
          </w:p>
        </w:tc>
        <w:tc>
          <w:tcPr>
            <w:tcW w:w="691" w:type="dxa"/>
            <w:vMerge w:val="restart"/>
            <w:tcBorders>
              <w:top w:val="single" w:sz="12" w:space="0" w:color="auto"/>
            </w:tcBorders>
          </w:tcPr>
          <w:p w14:paraId="3D440FCD" w14:textId="77777777" w:rsidR="00D67FC2" w:rsidRPr="00472975" w:rsidRDefault="00D67FC2" w:rsidP="00D67FC2">
            <w:pPr>
              <w:spacing w:line="480" w:lineRule="auto"/>
              <w:suppressOverlap/>
              <w:jc w:val="center"/>
              <w:rPr>
                <w:rFonts w:ascii="Times New Roman" w:eastAsiaTheme="minorHAnsi" w:hAnsi="Times New Roman" w:cs="Times New Roman"/>
                <w:b/>
                <w:sz w:val="16"/>
                <w:szCs w:val="18"/>
                <w:lang w:val="de-CH" w:eastAsia="en-US"/>
              </w:rPr>
            </w:pPr>
            <w:r w:rsidRPr="00472975">
              <w:rPr>
                <w:rFonts w:ascii="Times New Roman" w:hAnsi="Times New Roman" w:cs="Times New Roman"/>
                <w:b/>
                <w:sz w:val="16"/>
                <w:szCs w:val="18"/>
              </w:rPr>
              <w:t>0.0316</w:t>
            </w:r>
          </w:p>
        </w:tc>
      </w:tr>
      <w:tr w:rsidR="00ED00A7" w:rsidRPr="00472975" w14:paraId="71552DDB" w14:textId="77777777" w:rsidTr="00ED00A7">
        <w:trPr>
          <w:trHeight w:val="87"/>
          <w:jc w:val="center"/>
        </w:trPr>
        <w:tc>
          <w:tcPr>
            <w:tcW w:w="1119" w:type="dxa"/>
            <w:vMerge/>
          </w:tcPr>
          <w:p w14:paraId="7ACE2EBC" w14:textId="77777777" w:rsidR="00D67FC2" w:rsidRPr="00472975" w:rsidRDefault="00D67FC2" w:rsidP="008A2959">
            <w:pPr>
              <w:spacing w:line="480" w:lineRule="auto"/>
              <w:suppressOverlap/>
              <w:jc w:val="center"/>
              <w:rPr>
                <w:rFonts w:ascii="Times New Roman" w:eastAsiaTheme="minorHAnsi" w:hAnsi="Times New Roman" w:cs="Times New Roman"/>
                <w:b/>
                <w:sz w:val="16"/>
                <w:szCs w:val="18"/>
                <w:lang w:val="de-CH" w:eastAsia="en-US"/>
              </w:rPr>
            </w:pPr>
          </w:p>
        </w:tc>
        <w:tc>
          <w:tcPr>
            <w:tcW w:w="992" w:type="dxa"/>
            <w:vMerge/>
          </w:tcPr>
          <w:p w14:paraId="540F51CF" w14:textId="77777777" w:rsidR="00D67FC2" w:rsidRPr="008A2959" w:rsidRDefault="00D67FC2">
            <w:pPr>
              <w:spacing w:after="200" w:line="480" w:lineRule="auto"/>
              <w:suppressOverlap/>
              <w:jc w:val="center"/>
              <w:rPr>
                <w:rFonts w:ascii="Times New Roman" w:hAnsi="Times New Roman" w:cs="Times New Roman"/>
                <w:sz w:val="16"/>
                <w:szCs w:val="18"/>
              </w:rPr>
            </w:pPr>
          </w:p>
        </w:tc>
        <w:tc>
          <w:tcPr>
            <w:tcW w:w="709" w:type="dxa"/>
            <w:vMerge/>
          </w:tcPr>
          <w:p w14:paraId="52E3CD85" w14:textId="09712118"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850" w:type="dxa"/>
          </w:tcPr>
          <w:p w14:paraId="08503E76"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Pos</w:t>
            </w:r>
          </w:p>
        </w:tc>
        <w:tc>
          <w:tcPr>
            <w:tcW w:w="567" w:type="dxa"/>
          </w:tcPr>
          <w:p w14:paraId="0978F1DD"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6</w:t>
            </w:r>
          </w:p>
        </w:tc>
        <w:tc>
          <w:tcPr>
            <w:tcW w:w="567" w:type="dxa"/>
          </w:tcPr>
          <w:p w14:paraId="7FE35936"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4</w:t>
            </w:r>
          </w:p>
        </w:tc>
        <w:tc>
          <w:tcPr>
            <w:tcW w:w="993" w:type="dxa"/>
            <w:vMerge/>
          </w:tcPr>
          <w:p w14:paraId="4FE27A15"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8" w:type="dxa"/>
            <w:vMerge/>
          </w:tcPr>
          <w:p w14:paraId="3E724F12"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9" w:type="dxa"/>
            <w:vMerge/>
          </w:tcPr>
          <w:p w14:paraId="42503E67"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567" w:type="dxa"/>
            <w:vMerge/>
          </w:tcPr>
          <w:p w14:paraId="1B76DF98"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691" w:type="dxa"/>
            <w:vMerge/>
          </w:tcPr>
          <w:p w14:paraId="3A6C8C75" w14:textId="77777777" w:rsidR="00D67FC2" w:rsidRPr="00472975" w:rsidRDefault="00D67FC2" w:rsidP="008A2959">
            <w:pPr>
              <w:spacing w:line="480" w:lineRule="auto"/>
              <w:suppressOverlap/>
              <w:jc w:val="center"/>
              <w:rPr>
                <w:rFonts w:ascii="Times New Roman" w:eastAsiaTheme="minorHAnsi" w:hAnsi="Times New Roman" w:cs="Times New Roman"/>
                <w:b/>
                <w:sz w:val="16"/>
                <w:szCs w:val="18"/>
                <w:lang w:val="de-CH" w:eastAsia="en-US"/>
              </w:rPr>
            </w:pPr>
          </w:p>
        </w:tc>
      </w:tr>
      <w:tr w:rsidR="00ED00A7" w:rsidRPr="00472975" w14:paraId="5B637B05" w14:textId="77777777" w:rsidTr="00ED00A7">
        <w:trPr>
          <w:trHeight w:val="88"/>
          <w:jc w:val="center"/>
        </w:trPr>
        <w:tc>
          <w:tcPr>
            <w:tcW w:w="1119" w:type="dxa"/>
            <w:vMerge/>
          </w:tcPr>
          <w:p w14:paraId="6BCD2417" w14:textId="77777777" w:rsidR="00D67FC2" w:rsidRPr="00472975" w:rsidRDefault="00D67FC2" w:rsidP="00D67FC2">
            <w:pPr>
              <w:spacing w:after="200" w:line="480" w:lineRule="auto"/>
              <w:suppressOverlap/>
              <w:jc w:val="center"/>
              <w:rPr>
                <w:rFonts w:ascii="Times New Roman" w:eastAsiaTheme="minorHAnsi" w:hAnsi="Times New Roman" w:cs="Times New Roman"/>
                <w:b/>
                <w:sz w:val="16"/>
                <w:szCs w:val="18"/>
                <w:lang w:val="de-CH" w:eastAsia="en-US"/>
              </w:rPr>
            </w:pPr>
          </w:p>
        </w:tc>
        <w:tc>
          <w:tcPr>
            <w:tcW w:w="992" w:type="dxa"/>
            <w:vMerge w:val="restart"/>
          </w:tcPr>
          <w:p w14:paraId="426E4944" w14:textId="77777777" w:rsidR="00D67FC2" w:rsidRPr="00472975" w:rsidRDefault="00D67FC2" w:rsidP="00D67FC2">
            <w:pPr>
              <w:spacing w:after="200" w:line="480" w:lineRule="auto"/>
              <w:suppressOverlap/>
              <w:jc w:val="center"/>
              <w:rPr>
                <w:rFonts w:ascii="Times New Roman" w:hAnsi="Times New Roman" w:cs="Times New Roman"/>
                <w:sz w:val="16"/>
                <w:szCs w:val="18"/>
              </w:rPr>
            </w:pPr>
            <w:r w:rsidRPr="00472975">
              <w:rPr>
                <w:rFonts w:ascii="Times New Roman" w:hAnsi="Times New Roman" w:cs="Times New Roman"/>
                <w:sz w:val="16"/>
                <w:szCs w:val="18"/>
              </w:rPr>
              <w:t>2nd</w:t>
            </w:r>
          </w:p>
        </w:tc>
        <w:tc>
          <w:tcPr>
            <w:tcW w:w="709" w:type="dxa"/>
            <w:vMerge w:val="restart"/>
          </w:tcPr>
          <w:p w14:paraId="37EE782C" w14:textId="3FB55AEC" w:rsidR="00D67FC2" w:rsidRPr="00472975" w:rsidRDefault="007F3924"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106</w:t>
            </w:r>
          </w:p>
        </w:tc>
        <w:tc>
          <w:tcPr>
            <w:tcW w:w="850" w:type="dxa"/>
          </w:tcPr>
          <w:p w14:paraId="52850687"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Neg</w:t>
            </w:r>
          </w:p>
        </w:tc>
        <w:tc>
          <w:tcPr>
            <w:tcW w:w="567" w:type="dxa"/>
          </w:tcPr>
          <w:p w14:paraId="54583B03"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15</w:t>
            </w:r>
          </w:p>
        </w:tc>
        <w:tc>
          <w:tcPr>
            <w:tcW w:w="567" w:type="dxa"/>
          </w:tcPr>
          <w:p w14:paraId="57DCD75A"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35</w:t>
            </w:r>
          </w:p>
        </w:tc>
        <w:tc>
          <w:tcPr>
            <w:tcW w:w="993" w:type="dxa"/>
            <w:vMerge w:val="restart"/>
          </w:tcPr>
          <w:p w14:paraId="4E3E7BCD"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55.66</w:t>
            </w:r>
          </w:p>
        </w:tc>
        <w:tc>
          <w:tcPr>
            <w:tcW w:w="708" w:type="dxa"/>
            <w:vMerge w:val="restart"/>
          </w:tcPr>
          <w:p w14:paraId="4E2034B9"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0.0879</w:t>
            </w:r>
          </w:p>
        </w:tc>
        <w:tc>
          <w:tcPr>
            <w:tcW w:w="709" w:type="dxa"/>
            <w:vMerge w:val="restart"/>
          </w:tcPr>
          <w:p w14:paraId="44938176"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0.0869</w:t>
            </w:r>
          </w:p>
        </w:tc>
        <w:tc>
          <w:tcPr>
            <w:tcW w:w="567" w:type="dxa"/>
            <w:vMerge w:val="restart"/>
          </w:tcPr>
          <w:p w14:paraId="69DA670D"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1.01</w:t>
            </w:r>
          </w:p>
        </w:tc>
        <w:tc>
          <w:tcPr>
            <w:tcW w:w="691" w:type="dxa"/>
            <w:vMerge w:val="restart"/>
          </w:tcPr>
          <w:p w14:paraId="7AB06018"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0.1560</w:t>
            </w:r>
          </w:p>
        </w:tc>
      </w:tr>
      <w:tr w:rsidR="00ED00A7" w:rsidRPr="00472975" w14:paraId="1E3048C4" w14:textId="77777777" w:rsidTr="00ED00A7">
        <w:trPr>
          <w:trHeight w:val="87"/>
          <w:jc w:val="center"/>
        </w:trPr>
        <w:tc>
          <w:tcPr>
            <w:tcW w:w="1119" w:type="dxa"/>
            <w:vMerge/>
            <w:tcBorders>
              <w:bottom w:val="single" w:sz="12" w:space="0" w:color="auto"/>
            </w:tcBorders>
          </w:tcPr>
          <w:p w14:paraId="127343DD" w14:textId="77777777" w:rsidR="00D67FC2" w:rsidRPr="00472975" w:rsidRDefault="00D67FC2" w:rsidP="008A2959">
            <w:pPr>
              <w:spacing w:line="480" w:lineRule="auto"/>
              <w:suppressOverlap/>
              <w:jc w:val="center"/>
              <w:rPr>
                <w:rFonts w:ascii="Times New Roman" w:eastAsiaTheme="minorHAnsi" w:hAnsi="Times New Roman" w:cs="Times New Roman"/>
                <w:b/>
                <w:sz w:val="16"/>
                <w:szCs w:val="18"/>
                <w:lang w:val="de-CH" w:eastAsia="en-US"/>
              </w:rPr>
            </w:pPr>
          </w:p>
        </w:tc>
        <w:tc>
          <w:tcPr>
            <w:tcW w:w="992" w:type="dxa"/>
            <w:vMerge/>
            <w:tcBorders>
              <w:bottom w:val="single" w:sz="12" w:space="0" w:color="auto"/>
            </w:tcBorders>
          </w:tcPr>
          <w:p w14:paraId="2EA6B3FD" w14:textId="77777777" w:rsidR="00D67FC2" w:rsidRPr="008A2959" w:rsidRDefault="00D67FC2">
            <w:pPr>
              <w:spacing w:after="200" w:line="480" w:lineRule="auto"/>
              <w:suppressOverlap/>
              <w:jc w:val="center"/>
              <w:rPr>
                <w:rFonts w:ascii="Times New Roman" w:hAnsi="Times New Roman" w:cs="Times New Roman"/>
                <w:sz w:val="16"/>
                <w:szCs w:val="18"/>
              </w:rPr>
            </w:pPr>
          </w:p>
        </w:tc>
        <w:tc>
          <w:tcPr>
            <w:tcW w:w="709" w:type="dxa"/>
            <w:vMerge/>
            <w:tcBorders>
              <w:bottom w:val="single" w:sz="12" w:space="0" w:color="auto"/>
            </w:tcBorders>
          </w:tcPr>
          <w:p w14:paraId="6AFF2EFA" w14:textId="00C8B3CF"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850" w:type="dxa"/>
            <w:tcBorders>
              <w:bottom w:val="single" w:sz="12" w:space="0" w:color="auto"/>
            </w:tcBorders>
          </w:tcPr>
          <w:p w14:paraId="5ABA27C7"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Pos</w:t>
            </w:r>
          </w:p>
        </w:tc>
        <w:tc>
          <w:tcPr>
            <w:tcW w:w="567" w:type="dxa"/>
            <w:tcBorders>
              <w:bottom w:val="single" w:sz="12" w:space="0" w:color="auto"/>
            </w:tcBorders>
          </w:tcPr>
          <w:p w14:paraId="3294D9FB"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12</w:t>
            </w:r>
          </w:p>
        </w:tc>
        <w:tc>
          <w:tcPr>
            <w:tcW w:w="567" w:type="dxa"/>
            <w:tcBorders>
              <w:bottom w:val="single" w:sz="12" w:space="0" w:color="auto"/>
            </w:tcBorders>
          </w:tcPr>
          <w:p w14:paraId="137B401D"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44</w:t>
            </w:r>
          </w:p>
        </w:tc>
        <w:tc>
          <w:tcPr>
            <w:tcW w:w="993" w:type="dxa"/>
            <w:vMerge/>
            <w:tcBorders>
              <w:bottom w:val="single" w:sz="12" w:space="0" w:color="auto"/>
            </w:tcBorders>
          </w:tcPr>
          <w:p w14:paraId="7A574869"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8" w:type="dxa"/>
            <w:vMerge/>
            <w:tcBorders>
              <w:bottom w:val="single" w:sz="12" w:space="0" w:color="auto"/>
            </w:tcBorders>
          </w:tcPr>
          <w:p w14:paraId="0181E6F9"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9" w:type="dxa"/>
            <w:vMerge/>
            <w:tcBorders>
              <w:bottom w:val="single" w:sz="12" w:space="0" w:color="auto"/>
            </w:tcBorders>
          </w:tcPr>
          <w:p w14:paraId="6F8697A0"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567" w:type="dxa"/>
            <w:vMerge/>
            <w:tcBorders>
              <w:bottom w:val="single" w:sz="12" w:space="0" w:color="auto"/>
            </w:tcBorders>
          </w:tcPr>
          <w:p w14:paraId="1973C5AC"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691" w:type="dxa"/>
            <w:vMerge/>
            <w:tcBorders>
              <w:bottom w:val="single" w:sz="12" w:space="0" w:color="auto"/>
            </w:tcBorders>
          </w:tcPr>
          <w:p w14:paraId="09730FC2"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r>
      <w:tr w:rsidR="00ED00A7" w:rsidRPr="00472975" w14:paraId="4964B08F" w14:textId="77777777" w:rsidTr="00ED00A7">
        <w:trPr>
          <w:trHeight w:val="88"/>
          <w:jc w:val="center"/>
        </w:trPr>
        <w:tc>
          <w:tcPr>
            <w:tcW w:w="1119" w:type="dxa"/>
            <w:vMerge w:val="restart"/>
            <w:tcBorders>
              <w:top w:val="single" w:sz="12" w:space="0" w:color="auto"/>
            </w:tcBorders>
          </w:tcPr>
          <w:p w14:paraId="3D643F06" w14:textId="77777777" w:rsidR="00D67FC2" w:rsidRPr="00472975" w:rsidRDefault="00D67FC2" w:rsidP="00D67FC2">
            <w:pPr>
              <w:spacing w:line="480" w:lineRule="auto"/>
              <w:suppressOverlap/>
              <w:jc w:val="center"/>
              <w:rPr>
                <w:rFonts w:ascii="Times New Roman" w:eastAsiaTheme="minorHAnsi" w:hAnsi="Times New Roman" w:cs="Times New Roman"/>
                <w:b/>
                <w:i/>
                <w:sz w:val="16"/>
                <w:szCs w:val="18"/>
                <w:lang w:val="de-CH" w:eastAsia="en-US"/>
              </w:rPr>
            </w:pPr>
            <w:r w:rsidRPr="00472975">
              <w:rPr>
                <w:rFonts w:ascii="Times New Roman" w:hAnsi="Times New Roman" w:cs="Times New Roman"/>
                <w:b/>
                <w:i/>
                <w:sz w:val="16"/>
                <w:szCs w:val="18"/>
              </w:rPr>
              <w:t>Y. enterocolitica</w:t>
            </w:r>
          </w:p>
        </w:tc>
        <w:tc>
          <w:tcPr>
            <w:tcW w:w="992" w:type="dxa"/>
            <w:vMerge w:val="restart"/>
            <w:tcBorders>
              <w:top w:val="single" w:sz="12" w:space="0" w:color="auto"/>
            </w:tcBorders>
          </w:tcPr>
          <w:p w14:paraId="1A4792D7" w14:textId="77777777" w:rsidR="00D67FC2" w:rsidRPr="00472975" w:rsidRDefault="00D67FC2" w:rsidP="00D67FC2">
            <w:pPr>
              <w:spacing w:line="480" w:lineRule="auto"/>
              <w:suppressOverlap/>
              <w:jc w:val="center"/>
              <w:rPr>
                <w:rFonts w:ascii="Times New Roman" w:hAnsi="Times New Roman" w:cs="Times New Roman"/>
                <w:sz w:val="16"/>
                <w:szCs w:val="18"/>
              </w:rPr>
            </w:pPr>
            <w:r w:rsidRPr="00472975">
              <w:rPr>
                <w:rFonts w:ascii="Times New Roman" w:hAnsi="Times New Roman" w:cs="Times New Roman"/>
                <w:sz w:val="16"/>
                <w:szCs w:val="18"/>
              </w:rPr>
              <w:t>1st</w:t>
            </w:r>
          </w:p>
        </w:tc>
        <w:tc>
          <w:tcPr>
            <w:tcW w:w="709" w:type="dxa"/>
            <w:vMerge w:val="restart"/>
            <w:tcBorders>
              <w:top w:val="single" w:sz="12" w:space="0" w:color="auto"/>
            </w:tcBorders>
          </w:tcPr>
          <w:p w14:paraId="49D2AF62" w14:textId="35C75F6C" w:rsidR="00D67FC2" w:rsidRPr="00472975" w:rsidRDefault="007F3924"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92</w:t>
            </w:r>
          </w:p>
        </w:tc>
        <w:tc>
          <w:tcPr>
            <w:tcW w:w="850" w:type="dxa"/>
            <w:tcBorders>
              <w:top w:val="single" w:sz="12" w:space="0" w:color="auto"/>
            </w:tcBorders>
          </w:tcPr>
          <w:p w14:paraId="329F1327"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Neg</w:t>
            </w:r>
          </w:p>
        </w:tc>
        <w:tc>
          <w:tcPr>
            <w:tcW w:w="567" w:type="dxa"/>
            <w:tcBorders>
              <w:top w:val="single" w:sz="12" w:space="0" w:color="auto"/>
            </w:tcBorders>
          </w:tcPr>
          <w:p w14:paraId="1BAE7CC3"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49</w:t>
            </w:r>
          </w:p>
        </w:tc>
        <w:tc>
          <w:tcPr>
            <w:tcW w:w="567" w:type="dxa"/>
            <w:tcBorders>
              <w:top w:val="single" w:sz="12" w:space="0" w:color="auto"/>
            </w:tcBorders>
          </w:tcPr>
          <w:p w14:paraId="0FF50428" w14:textId="320A2785"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w:t>
            </w:r>
            <w:r w:rsidR="00B3640E" w:rsidRPr="00472975">
              <w:rPr>
                <w:rFonts w:ascii="Times New Roman" w:hAnsi="Times New Roman" w:cs="Times New Roman"/>
                <w:sz w:val="16"/>
                <w:szCs w:val="18"/>
              </w:rPr>
              <w:t>6</w:t>
            </w:r>
          </w:p>
        </w:tc>
        <w:tc>
          <w:tcPr>
            <w:tcW w:w="993" w:type="dxa"/>
            <w:vMerge w:val="restart"/>
            <w:tcBorders>
              <w:top w:val="single" w:sz="12" w:space="0" w:color="auto"/>
            </w:tcBorders>
          </w:tcPr>
          <w:p w14:paraId="45AD38AA"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60.22</w:t>
            </w:r>
          </w:p>
        </w:tc>
        <w:tc>
          <w:tcPr>
            <w:tcW w:w="708" w:type="dxa"/>
            <w:vMerge w:val="restart"/>
            <w:tcBorders>
              <w:top w:val="single" w:sz="12" w:space="0" w:color="auto"/>
            </w:tcBorders>
          </w:tcPr>
          <w:p w14:paraId="2163AC33"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0.0017</w:t>
            </w:r>
          </w:p>
        </w:tc>
        <w:tc>
          <w:tcPr>
            <w:tcW w:w="709" w:type="dxa"/>
            <w:vMerge w:val="restart"/>
            <w:tcBorders>
              <w:top w:val="single" w:sz="12" w:space="0" w:color="auto"/>
            </w:tcBorders>
          </w:tcPr>
          <w:p w14:paraId="07D1DD39"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0.1034</w:t>
            </w:r>
          </w:p>
        </w:tc>
        <w:tc>
          <w:tcPr>
            <w:tcW w:w="567" w:type="dxa"/>
            <w:vMerge w:val="restart"/>
            <w:tcBorders>
              <w:top w:val="single" w:sz="12" w:space="0" w:color="auto"/>
            </w:tcBorders>
          </w:tcPr>
          <w:p w14:paraId="19208C21"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0.02</w:t>
            </w:r>
          </w:p>
        </w:tc>
        <w:tc>
          <w:tcPr>
            <w:tcW w:w="691" w:type="dxa"/>
            <w:vMerge w:val="restart"/>
            <w:tcBorders>
              <w:top w:val="single" w:sz="12" w:space="0" w:color="auto"/>
            </w:tcBorders>
          </w:tcPr>
          <w:p w14:paraId="10AC9F37" w14:textId="77777777" w:rsidR="00D67FC2" w:rsidRPr="00472975" w:rsidRDefault="00D67FC2" w:rsidP="00D67FC2">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0.4933</w:t>
            </w:r>
          </w:p>
        </w:tc>
      </w:tr>
      <w:tr w:rsidR="00ED00A7" w:rsidRPr="00472975" w14:paraId="4D9D7D10" w14:textId="77777777" w:rsidTr="00ED00A7">
        <w:trPr>
          <w:trHeight w:val="87"/>
          <w:jc w:val="center"/>
        </w:trPr>
        <w:tc>
          <w:tcPr>
            <w:tcW w:w="1119" w:type="dxa"/>
            <w:vMerge/>
          </w:tcPr>
          <w:p w14:paraId="36D644E7" w14:textId="77777777" w:rsidR="00D67FC2" w:rsidRPr="00472975" w:rsidRDefault="00D67FC2" w:rsidP="008A2959">
            <w:pPr>
              <w:spacing w:line="480" w:lineRule="auto"/>
              <w:suppressOverlap/>
              <w:jc w:val="center"/>
              <w:rPr>
                <w:rFonts w:ascii="Times New Roman" w:eastAsiaTheme="minorHAnsi" w:hAnsi="Times New Roman" w:cs="Times New Roman"/>
                <w:b/>
                <w:i/>
                <w:sz w:val="16"/>
                <w:szCs w:val="18"/>
                <w:lang w:val="de-CH" w:eastAsia="en-US"/>
              </w:rPr>
            </w:pPr>
          </w:p>
        </w:tc>
        <w:tc>
          <w:tcPr>
            <w:tcW w:w="992" w:type="dxa"/>
            <w:vMerge/>
          </w:tcPr>
          <w:p w14:paraId="732CA191" w14:textId="77777777" w:rsidR="00D67FC2" w:rsidRPr="008A2959" w:rsidRDefault="00D67FC2">
            <w:pPr>
              <w:spacing w:after="200" w:line="480" w:lineRule="auto"/>
              <w:suppressOverlap/>
              <w:jc w:val="center"/>
              <w:rPr>
                <w:rFonts w:ascii="Times New Roman" w:hAnsi="Times New Roman" w:cs="Times New Roman"/>
                <w:sz w:val="16"/>
                <w:szCs w:val="18"/>
              </w:rPr>
            </w:pPr>
          </w:p>
        </w:tc>
        <w:tc>
          <w:tcPr>
            <w:tcW w:w="709" w:type="dxa"/>
            <w:vMerge/>
          </w:tcPr>
          <w:p w14:paraId="551E1B6C" w14:textId="1B3C4B9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850" w:type="dxa"/>
          </w:tcPr>
          <w:p w14:paraId="7F0EDF57"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Pos</w:t>
            </w:r>
          </w:p>
        </w:tc>
        <w:tc>
          <w:tcPr>
            <w:tcW w:w="567" w:type="dxa"/>
          </w:tcPr>
          <w:p w14:paraId="789AF607"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20</w:t>
            </w:r>
          </w:p>
        </w:tc>
        <w:tc>
          <w:tcPr>
            <w:tcW w:w="567" w:type="dxa"/>
          </w:tcPr>
          <w:p w14:paraId="6BDD5A42"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7</w:t>
            </w:r>
          </w:p>
        </w:tc>
        <w:tc>
          <w:tcPr>
            <w:tcW w:w="993" w:type="dxa"/>
            <w:vMerge/>
          </w:tcPr>
          <w:p w14:paraId="25DC8F96"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8" w:type="dxa"/>
            <w:vMerge/>
          </w:tcPr>
          <w:p w14:paraId="197D3FD7"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9" w:type="dxa"/>
            <w:vMerge/>
          </w:tcPr>
          <w:p w14:paraId="7506E67B"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567" w:type="dxa"/>
            <w:vMerge/>
          </w:tcPr>
          <w:p w14:paraId="24C4F28C"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691" w:type="dxa"/>
            <w:vMerge/>
          </w:tcPr>
          <w:p w14:paraId="3299B40F"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r>
      <w:tr w:rsidR="00ED00A7" w:rsidRPr="00472975" w14:paraId="7C5F9B9C" w14:textId="77777777" w:rsidTr="00ED00A7">
        <w:trPr>
          <w:trHeight w:val="88"/>
          <w:jc w:val="center"/>
        </w:trPr>
        <w:tc>
          <w:tcPr>
            <w:tcW w:w="1119" w:type="dxa"/>
            <w:vMerge/>
          </w:tcPr>
          <w:p w14:paraId="2DD3B1F2"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p>
        </w:tc>
        <w:tc>
          <w:tcPr>
            <w:tcW w:w="992" w:type="dxa"/>
            <w:vMerge w:val="restart"/>
          </w:tcPr>
          <w:p w14:paraId="23080C95" w14:textId="77777777" w:rsidR="00D67FC2" w:rsidRPr="00472975" w:rsidRDefault="00D67FC2" w:rsidP="00D67FC2">
            <w:pPr>
              <w:spacing w:after="200" w:line="480" w:lineRule="auto"/>
              <w:suppressOverlap/>
              <w:jc w:val="center"/>
              <w:rPr>
                <w:rFonts w:ascii="Times New Roman" w:hAnsi="Times New Roman" w:cs="Times New Roman"/>
                <w:sz w:val="16"/>
                <w:szCs w:val="18"/>
              </w:rPr>
            </w:pPr>
            <w:r w:rsidRPr="00472975">
              <w:rPr>
                <w:rFonts w:ascii="Times New Roman" w:hAnsi="Times New Roman" w:cs="Times New Roman"/>
                <w:sz w:val="16"/>
                <w:szCs w:val="18"/>
              </w:rPr>
              <w:t>2nd</w:t>
            </w:r>
          </w:p>
        </w:tc>
        <w:tc>
          <w:tcPr>
            <w:tcW w:w="709" w:type="dxa"/>
            <w:vMerge w:val="restart"/>
          </w:tcPr>
          <w:p w14:paraId="2D5E504E" w14:textId="4AF4B892" w:rsidR="00D67FC2" w:rsidRPr="00472975" w:rsidRDefault="007F3924"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106</w:t>
            </w:r>
          </w:p>
        </w:tc>
        <w:tc>
          <w:tcPr>
            <w:tcW w:w="850" w:type="dxa"/>
          </w:tcPr>
          <w:p w14:paraId="163B8D71"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Neg</w:t>
            </w:r>
          </w:p>
        </w:tc>
        <w:tc>
          <w:tcPr>
            <w:tcW w:w="567" w:type="dxa"/>
          </w:tcPr>
          <w:p w14:paraId="05ADD802"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73</w:t>
            </w:r>
          </w:p>
        </w:tc>
        <w:tc>
          <w:tcPr>
            <w:tcW w:w="567" w:type="dxa"/>
          </w:tcPr>
          <w:p w14:paraId="794481CA" w14:textId="40BE4CDC"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2</w:t>
            </w:r>
            <w:r w:rsidR="00B3640E" w:rsidRPr="00472975">
              <w:rPr>
                <w:rFonts w:ascii="Times New Roman" w:hAnsi="Times New Roman" w:cs="Times New Roman"/>
                <w:sz w:val="16"/>
                <w:szCs w:val="18"/>
              </w:rPr>
              <w:t>1</w:t>
            </w:r>
          </w:p>
        </w:tc>
        <w:tc>
          <w:tcPr>
            <w:tcW w:w="993" w:type="dxa"/>
            <w:vMerge w:val="restart"/>
          </w:tcPr>
          <w:p w14:paraId="54342402"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73.33</w:t>
            </w:r>
          </w:p>
        </w:tc>
        <w:tc>
          <w:tcPr>
            <w:tcW w:w="708" w:type="dxa"/>
            <w:vMerge w:val="restart"/>
          </w:tcPr>
          <w:p w14:paraId="6F5643DB"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0.0824</w:t>
            </w:r>
          </w:p>
        </w:tc>
        <w:tc>
          <w:tcPr>
            <w:tcW w:w="709" w:type="dxa"/>
            <w:vMerge w:val="restart"/>
          </w:tcPr>
          <w:p w14:paraId="5B760E4F"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0.0897</w:t>
            </w:r>
          </w:p>
        </w:tc>
        <w:tc>
          <w:tcPr>
            <w:tcW w:w="567" w:type="dxa"/>
            <w:vMerge w:val="restart"/>
          </w:tcPr>
          <w:p w14:paraId="5B0FE050"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0.92</w:t>
            </w:r>
          </w:p>
        </w:tc>
        <w:tc>
          <w:tcPr>
            <w:tcW w:w="691" w:type="dxa"/>
            <w:vMerge w:val="restart"/>
          </w:tcPr>
          <w:p w14:paraId="0B1D4152" w14:textId="77777777" w:rsidR="00D67FC2" w:rsidRPr="00472975" w:rsidRDefault="00D67FC2" w:rsidP="00D67FC2">
            <w:pPr>
              <w:spacing w:after="200"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0.1792</w:t>
            </w:r>
          </w:p>
        </w:tc>
      </w:tr>
      <w:tr w:rsidR="00ED00A7" w:rsidRPr="00472975" w14:paraId="16A058E5" w14:textId="77777777" w:rsidTr="00ED00A7">
        <w:trPr>
          <w:trHeight w:val="87"/>
          <w:jc w:val="center"/>
        </w:trPr>
        <w:tc>
          <w:tcPr>
            <w:tcW w:w="1119" w:type="dxa"/>
            <w:vMerge/>
          </w:tcPr>
          <w:p w14:paraId="7AE1B20B"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992" w:type="dxa"/>
            <w:vMerge/>
          </w:tcPr>
          <w:p w14:paraId="395855B9" w14:textId="77777777" w:rsidR="00D67FC2" w:rsidRPr="008A2959" w:rsidRDefault="00D67FC2">
            <w:pPr>
              <w:spacing w:after="200" w:line="480" w:lineRule="auto"/>
              <w:suppressOverlap/>
              <w:jc w:val="center"/>
              <w:rPr>
                <w:rFonts w:ascii="Times New Roman" w:hAnsi="Times New Roman" w:cs="Times New Roman"/>
                <w:sz w:val="16"/>
                <w:szCs w:val="18"/>
              </w:rPr>
            </w:pPr>
          </w:p>
        </w:tc>
        <w:tc>
          <w:tcPr>
            <w:tcW w:w="709" w:type="dxa"/>
            <w:vMerge/>
          </w:tcPr>
          <w:p w14:paraId="3F78524C" w14:textId="17C69BEB"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850" w:type="dxa"/>
          </w:tcPr>
          <w:p w14:paraId="05FA02A8"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Pos</w:t>
            </w:r>
          </w:p>
        </w:tc>
        <w:tc>
          <w:tcPr>
            <w:tcW w:w="567" w:type="dxa"/>
          </w:tcPr>
          <w:p w14:paraId="6344A0B9"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8</w:t>
            </w:r>
          </w:p>
        </w:tc>
        <w:tc>
          <w:tcPr>
            <w:tcW w:w="567" w:type="dxa"/>
          </w:tcPr>
          <w:p w14:paraId="5AD6D42A"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r w:rsidRPr="00472975">
              <w:rPr>
                <w:rFonts w:ascii="Times New Roman" w:hAnsi="Times New Roman" w:cs="Times New Roman"/>
                <w:sz w:val="16"/>
                <w:szCs w:val="18"/>
              </w:rPr>
              <w:t>4</w:t>
            </w:r>
          </w:p>
        </w:tc>
        <w:tc>
          <w:tcPr>
            <w:tcW w:w="993" w:type="dxa"/>
            <w:vMerge/>
          </w:tcPr>
          <w:p w14:paraId="7E962BDE"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8" w:type="dxa"/>
            <w:vMerge/>
          </w:tcPr>
          <w:p w14:paraId="621DD0F8"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709" w:type="dxa"/>
            <w:vMerge/>
          </w:tcPr>
          <w:p w14:paraId="2CE69489"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567" w:type="dxa"/>
            <w:vMerge/>
          </w:tcPr>
          <w:p w14:paraId="24DD0877"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c>
          <w:tcPr>
            <w:tcW w:w="691" w:type="dxa"/>
            <w:vMerge/>
          </w:tcPr>
          <w:p w14:paraId="4E9A75A7" w14:textId="77777777" w:rsidR="00D67FC2" w:rsidRPr="00472975" w:rsidRDefault="00D67FC2" w:rsidP="008A2959">
            <w:pPr>
              <w:spacing w:line="480" w:lineRule="auto"/>
              <w:suppressOverlap/>
              <w:jc w:val="center"/>
              <w:rPr>
                <w:rFonts w:ascii="Times New Roman" w:eastAsiaTheme="minorHAnsi" w:hAnsi="Times New Roman" w:cs="Times New Roman"/>
                <w:sz w:val="16"/>
                <w:szCs w:val="18"/>
                <w:lang w:val="de-CH" w:eastAsia="en-US"/>
              </w:rPr>
            </w:pPr>
          </w:p>
        </w:tc>
      </w:tr>
    </w:tbl>
    <w:p w14:paraId="5B37562B" w14:textId="3B2391C6" w:rsidR="005A0D78" w:rsidRPr="0062302E" w:rsidRDefault="005A0D78" w:rsidP="00ED00A7">
      <w:pPr>
        <w:spacing w:line="480" w:lineRule="auto"/>
        <w:jc w:val="both"/>
      </w:pPr>
    </w:p>
    <w:sectPr w:rsidR="005A0D78" w:rsidRPr="0062302E" w:rsidSect="006319B7">
      <w:footerReference w:type="even" r:id="rId12"/>
      <w:footerReference w:type="default" r:id="rId13"/>
      <w:endnotePr>
        <w:numFmt w:val="lowerLetter"/>
      </w:endnotePr>
      <w:type w:val="continuous"/>
      <w:pgSz w:w="11906" w:h="16838"/>
      <w:pgMar w:top="1418" w:right="1418" w:bottom="1134" w:left="1418"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DB571C" w14:textId="77777777" w:rsidR="00014208" w:rsidRDefault="00014208" w:rsidP="0052479E">
      <w:pPr>
        <w:spacing w:after="0" w:line="240" w:lineRule="auto"/>
      </w:pPr>
      <w:r>
        <w:separator/>
      </w:r>
    </w:p>
  </w:endnote>
  <w:endnote w:type="continuationSeparator" w:id="0">
    <w:p w14:paraId="3A5E6309" w14:textId="77777777" w:rsidR="00014208" w:rsidRDefault="00014208" w:rsidP="0052479E">
      <w:pPr>
        <w:spacing w:after="0" w:line="240" w:lineRule="auto"/>
      </w:pPr>
      <w:r>
        <w:continuationSeparator/>
      </w:r>
    </w:p>
  </w:endnote>
  <w:endnote w:id="1">
    <w:p w14:paraId="3A481AC8" w14:textId="4C6A70D4" w:rsidR="00976F11" w:rsidRPr="00F34006" w:rsidRDefault="00976F11">
      <w:pPr>
        <w:pStyle w:val="Endnotentext"/>
        <w:rPr>
          <w:lang w:val="de-DE"/>
        </w:rPr>
      </w:pPr>
    </w:p>
  </w:endnote>
  <w:endnote w:id="2">
    <w:p w14:paraId="7923214F" w14:textId="12A14BB5" w:rsidR="00976F11" w:rsidRPr="00F34006" w:rsidRDefault="00976F11">
      <w:pPr>
        <w:pStyle w:val="Endnotentext"/>
        <w:rPr>
          <w:lang w:val="de-DE"/>
        </w:rPr>
      </w:pPr>
    </w:p>
  </w:endnote>
  <w:endnote w:id="3">
    <w:p w14:paraId="17B555AC" w14:textId="01C7FBED" w:rsidR="00976F11" w:rsidRPr="00F34006" w:rsidRDefault="00976F11">
      <w:pPr>
        <w:pStyle w:val="Endnotentext"/>
        <w:rPr>
          <w:lang w:val="de-DE"/>
        </w:rPr>
      </w:pPr>
    </w:p>
  </w:endnote>
  <w:endnote w:id="4">
    <w:p w14:paraId="4A66B337" w14:textId="44362A2E" w:rsidR="00976F11" w:rsidRPr="00F34006" w:rsidRDefault="00976F11">
      <w:pPr>
        <w:pStyle w:val="Endnotentext"/>
        <w:rPr>
          <w:lang w:val="de-DE"/>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E53F76" w14:textId="77777777" w:rsidR="00976F11" w:rsidRDefault="00976F11" w:rsidP="00353A34">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end"/>
    </w:r>
  </w:p>
  <w:p w14:paraId="3764A39B" w14:textId="77777777" w:rsidR="00976F11" w:rsidRDefault="00976F11" w:rsidP="00353A3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2E83B7" w14:textId="71B2AAD3" w:rsidR="00976F11" w:rsidRDefault="00976F11" w:rsidP="001677DF">
    <w:pPr>
      <w:pStyle w:val="Fuzeile"/>
      <w:framePr w:wrap="around" w:vAnchor="text" w:hAnchor="margin" w:xAlign="center" w:y="1"/>
      <w:rPr>
        <w:rStyle w:val="Seitenzahl"/>
      </w:rPr>
    </w:pPr>
    <w:r>
      <w:rPr>
        <w:rStyle w:val="Seitenzahl"/>
      </w:rPr>
      <w:fldChar w:fldCharType="begin"/>
    </w:r>
    <w:r>
      <w:rPr>
        <w:rStyle w:val="Seitenzahl"/>
      </w:rPr>
      <w:instrText xml:space="preserve">PAGE  </w:instrText>
    </w:r>
    <w:r>
      <w:rPr>
        <w:rStyle w:val="Seitenzahl"/>
      </w:rPr>
      <w:fldChar w:fldCharType="separate"/>
    </w:r>
    <w:r w:rsidR="005570CB">
      <w:rPr>
        <w:rStyle w:val="Seitenzahl"/>
        <w:noProof/>
      </w:rPr>
      <w:t>1</w:t>
    </w:r>
    <w:r>
      <w:rPr>
        <w:rStyle w:val="Seitenzahl"/>
      </w:rPr>
      <w:fldChar w:fldCharType="end"/>
    </w:r>
  </w:p>
  <w:p w14:paraId="68C914C4" w14:textId="77777777" w:rsidR="00976F11" w:rsidRDefault="00976F11" w:rsidP="001677DF">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EE05B0" w14:textId="77777777" w:rsidR="00014208" w:rsidRDefault="00014208" w:rsidP="0052479E">
      <w:pPr>
        <w:spacing w:after="0" w:line="240" w:lineRule="auto"/>
      </w:pPr>
      <w:r>
        <w:separator/>
      </w:r>
    </w:p>
  </w:footnote>
  <w:footnote w:type="continuationSeparator" w:id="0">
    <w:p w14:paraId="6DA06A58" w14:textId="77777777" w:rsidR="00014208" w:rsidRDefault="00014208" w:rsidP="005247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00000001"/>
    <w:lvl w:ilvl="0" w:tplc="00000001">
      <w:start w:val="4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31135690"/>
    <w:multiLevelType w:val="hybridMultilevel"/>
    <w:tmpl w:val="E012A0E8"/>
    <w:lvl w:ilvl="0" w:tplc="F370BBD2">
      <w:start w:val="9"/>
      <w:numFmt w:val="bullet"/>
      <w:lvlText w:val=""/>
      <w:lvlJc w:val="left"/>
      <w:pPr>
        <w:ind w:left="720" w:hanging="360"/>
      </w:pPr>
      <w:rPr>
        <w:rFonts w:ascii="Symbol" w:eastAsiaTheme="minorHAnsi" w:hAnsi="Symbol" w:cstheme="minorBidi"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719F431D"/>
    <w:multiLevelType w:val="hybridMultilevel"/>
    <w:tmpl w:val="05A4E6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CH" w:vendorID="64" w:dllVersion="131078" w:nlCheck="1" w:checkStyle="0"/>
  <w:activeWritingStyle w:appName="MSWord" w:lang="en-US" w:vendorID="64" w:dllVersion="131078" w:nlCheck="1" w:checkStyle="1"/>
  <w:activeWritingStyle w:appName="MSWord" w:lang="de-DE" w:vendorID="64" w:dllVersion="131078" w:nlCheck="1" w:checkStyle="1"/>
  <w:activeWritingStyle w:appName="MSWord" w:lang="en-GB" w:vendorID="64" w:dllVersion="131078" w:nlCheck="1" w:checkStyle="1"/>
  <w:activeWritingStyle w:appName="MSWord" w:lang="it-IT" w:vendorID="64" w:dllVersion="131078" w:nlCheck="1" w:checkStyle="0"/>
  <w:trackRevisions/>
  <w:defaultTabStop w:val="708"/>
  <w:hyphenationZone w:val="425"/>
  <w:characterSpacingControl w:val="doNotCompress"/>
  <w:hdrShapeDefaults>
    <o:shapedefaults v:ext="edit" spidmax="4097"/>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Vet Diagnostic Invest-2&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axpxxtke9ezpersdqvrwt1evw0wxtv2x9e&quot;&gt;My EndNote Library&lt;record-ids&gt;&lt;item&gt;3&lt;/item&gt;&lt;item&gt;4&lt;/item&gt;&lt;item&gt;7&lt;/item&gt;&lt;item&gt;8&lt;/item&gt;&lt;item&gt;9&lt;/item&gt;&lt;item&gt;12&lt;/item&gt;&lt;item&gt;13&lt;/item&gt;&lt;item&gt;17&lt;/item&gt;&lt;item&gt;24&lt;/item&gt;&lt;item&gt;30&lt;/item&gt;&lt;item&gt;32&lt;/item&gt;&lt;item&gt;33&lt;/item&gt;&lt;item&gt;34&lt;/item&gt;&lt;item&gt;99&lt;/item&gt;&lt;item&gt;102&lt;/item&gt;&lt;item&gt;109&lt;/item&gt;&lt;item&gt;124&lt;/item&gt;&lt;item&gt;144&lt;/item&gt;&lt;item&gt;145&lt;/item&gt;&lt;item&gt;146&lt;/item&gt;&lt;item&gt;169&lt;/item&gt;&lt;item&gt;170&lt;/item&gt;&lt;item&gt;171&lt;/item&gt;&lt;item&gt;172&lt;/item&gt;&lt;item&gt;173&lt;/item&gt;&lt;item&gt;184&lt;/item&gt;&lt;item&gt;185&lt;/item&gt;&lt;item&gt;186&lt;/item&gt;&lt;item&gt;187&lt;/item&gt;&lt;item&gt;188&lt;/item&gt;&lt;item&gt;189&lt;/item&gt;&lt;item&gt;193&lt;/item&gt;&lt;item&gt;198&lt;/item&gt;&lt;item&gt;268&lt;/item&gt;&lt;item&gt;269&lt;/item&gt;&lt;item&gt;271&lt;/item&gt;&lt;item&gt;272&lt;/item&gt;&lt;item&gt;273&lt;/item&gt;&lt;item&gt;274&lt;/item&gt;&lt;item&gt;275&lt;/item&gt;&lt;item&gt;276&lt;/item&gt;&lt;item&gt;277&lt;/item&gt;&lt;item&gt;278&lt;/item&gt;&lt;item&gt;279&lt;/item&gt;&lt;item&gt;280&lt;/item&gt;&lt;item&gt;281&lt;/item&gt;&lt;item&gt;282&lt;/item&gt;&lt;/record-ids&gt;&lt;/item&gt;&lt;/Libraries&gt;"/>
  </w:docVars>
  <w:rsids>
    <w:rsidRoot w:val="00601A85"/>
    <w:rsid w:val="000001B2"/>
    <w:rsid w:val="00001558"/>
    <w:rsid w:val="00004DCF"/>
    <w:rsid w:val="00005E66"/>
    <w:rsid w:val="0001076D"/>
    <w:rsid w:val="00011D48"/>
    <w:rsid w:val="00011F19"/>
    <w:rsid w:val="00013327"/>
    <w:rsid w:val="00014208"/>
    <w:rsid w:val="000146B7"/>
    <w:rsid w:val="00016796"/>
    <w:rsid w:val="000178ED"/>
    <w:rsid w:val="00017CEB"/>
    <w:rsid w:val="000249B2"/>
    <w:rsid w:val="0003122B"/>
    <w:rsid w:val="00031867"/>
    <w:rsid w:val="00032CE7"/>
    <w:rsid w:val="0003340D"/>
    <w:rsid w:val="00033D5B"/>
    <w:rsid w:val="00046401"/>
    <w:rsid w:val="00054266"/>
    <w:rsid w:val="00054F4F"/>
    <w:rsid w:val="00057319"/>
    <w:rsid w:val="000609A0"/>
    <w:rsid w:val="000649BC"/>
    <w:rsid w:val="00071C18"/>
    <w:rsid w:val="00074DA2"/>
    <w:rsid w:val="00080BA5"/>
    <w:rsid w:val="00080C01"/>
    <w:rsid w:val="00084921"/>
    <w:rsid w:val="00085CD1"/>
    <w:rsid w:val="00090C9E"/>
    <w:rsid w:val="00094A1E"/>
    <w:rsid w:val="00096BC2"/>
    <w:rsid w:val="000A5550"/>
    <w:rsid w:val="000B2B28"/>
    <w:rsid w:val="000B3C23"/>
    <w:rsid w:val="000B3E05"/>
    <w:rsid w:val="000B3FFE"/>
    <w:rsid w:val="000B67B7"/>
    <w:rsid w:val="000C0DF3"/>
    <w:rsid w:val="000C11BD"/>
    <w:rsid w:val="000C3B46"/>
    <w:rsid w:val="000C3CB2"/>
    <w:rsid w:val="000D5F84"/>
    <w:rsid w:val="000E0C57"/>
    <w:rsid w:val="000E22EA"/>
    <w:rsid w:val="000E2E84"/>
    <w:rsid w:val="000E7A4C"/>
    <w:rsid w:val="000F17CD"/>
    <w:rsid w:val="000F554D"/>
    <w:rsid w:val="00103693"/>
    <w:rsid w:val="00103878"/>
    <w:rsid w:val="00111421"/>
    <w:rsid w:val="00115BF2"/>
    <w:rsid w:val="00115C9D"/>
    <w:rsid w:val="00115EE0"/>
    <w:rsid w:val="00116C64"/>
    <w:rsid w:val="00116D02"/>
    <w:rsid w:val="00120155"/>
    <w:rsid w:val="00122501"/>
    <w:rsid w:val="00124D96"/>
    <w:rsid w:val="00125045"/>
    <w:rsid w:val="00127263"/>
    <w:rsid w:val="00130662"/>
    <w:rsid w:val="0013099E"/>
    <w:rsid w:val="00132A3E"/>
    <w:rsid w:val="001467D4"/>
    <w:rsid w:val="00147F3E"/>
    <w:rsid w:val="00152F75"/>
    <w:rsid w:val="00153135"/>
    <w:rsid w:val="001568F2"/>
    <w:rsid w:val="00160EAC"/>
    <w:rsid w:val="001677DF"/>
    <w:rsid w:val="001714E2"/>
    <w:rsid w:val="00173C0A"/>
    <w:rsid w:val="00173E85"/>
    <w:rsid w:val="00174B2A"/>
    <w:rsid w:val="00181D21"/>
    <w:rsid w:val="00186467"/>
    <w:rsid w:val="00186BDA"/>
    <w:rsid w:val="00190181"/>
    <w:rsid w:val="00190F05"/>
    <w:rsid w:val="001938B6"/>
    <w:rsid w:val="00193F32"/>
    <w:rsid w:val="001A0168"/>
    <w:rsid w:val="001A0974"/>
    <w:rsid w:val="001A0AAF"/>
    <w:rsid w:val="001A192B"/>
    <w:rsid w:val="001A33BF"/>
    <w:rsid w:val="001A725D"/>
    <w:rsid w:val="001B0FF6"/>
    <w:rsid w:val="001B21A4"/>
    <w:rsid w:val="001B237B"/>
    <w:rsid w:val="001B4C93"/>
    <w:rsid w:val="001B629D"/>
    <w:rsid w:val="001B69A0"/>
    <w:rsid w:val="001B74D2"/>
    <w:rsid w:val="001C04C1"/>
    <w:rsid w:val="001C0EB4"/>
    <w:rsid w:val="001C1FF9"/>
    <w:rsid w:val="001C32F3"/>
    <w:rsid w:val="001C41C1"/>
    <w:rsid w:val="001C54A5"/>
    <w:rsid w:val="001C6675"/>
    <w:rsid w:val="001D6D71"/>
    <w:rsid w:val="001E0776"/>
    <w:rsid w:val="001E0898"/>
    <w:rsid w:val="001E3A0A"/>
    <w:rsid w:val="001E3C5D"/>
    <w:rsid w:val="001E789C"/>
    <w:rsid w:val="001F4333"/>
    <w:rsid w:val="001F7110"/>
    <w:rsid w:val="00200F79"/>
    <w:rsid w:val="00202F16"/>
    <w:rsid w:val="00206994"/>
    <w:rsid w:val="00207885"/>
    <w:rsid w:val="00212403"/>
    <w:rsid w:val="002252D0"/>
    <w:rsid w:val="0023156E"/>
    <w:rsid w:val="002317AA"/>
    <w:rsid w:val="00233994"/>
    <w:rsid w:val="00233D06"/>
    <w:rsid w:val="00234BA0"/>
    <w:rsid w:val="00235387"/>
    <w:rsid w:val="00237EB9"/>
    <w:rsid w:val="00242F18"/>
    <w:rsid w:val="0024499B"/>
    <w:rsid w:val="002473E7"/>
    <w:rsid w:val="00256290"/>
    <w:rsid w:val="00256A44"/>
    <w:rsid w:val="002637D8"/>
    <w:rsid w:val="00266344"/>
    <w:rsid w:val="002701E3"/>
    <w:rsid w:val="00273852"/>
    <w:rsid w:val="00280C6B"/>
    <w:rsid w:val="0028123C"/>
    <w:rsid w:val="00281729"/>
    <w:rsid w:val="00282511"/>
    <w:rsid w:val="002831A0"/>
    <w:rsid w:val="00284411"/>
    <w:rsid w:val="002860C5"/>
    <w:rsid w:val="0028705D"/>
    <w:rsid w:val="00292439"/>
    <w:rsid w:val="00292472"/>
    <w:rsid w:val="00292E66"/>
    <w:rsid w:val="002936D9"/>
    <w:rsid w:val="00296F9D"/>
    <w:rsid w:val="002A051C"/>
    <w:rsid w:val="002A15E4"/>
    <w:rsid w:val="002A3AD3"/>
    <w:rsid w:val="002A5D79"/>
    <w:rsid w:val="002A65DA"/>
    <w:rsid w:val="002B3437"/>
    <w:rsid w:val="002B51C4"/>
    <w:rsid w:val="002B55AA"/>
    <w:rsid w:val="002B565F"/>
    <w:rsid w:val="002C281D"/>
    <w:rsid w:val="002C2842"/>
    <w:rsid w:val="002C405E"/>
    <w:rsid w:val="002D7B05"/>
    <w:rsid w:val="002D7E07"/>
    <w:rsid w:val="002E07E7"/>
    <w:rsid w:val="002E3E22"/>
    <w:rsid w:val="002E56ED"/>
    <w:rsid w:val="002E5EA2"/>
    <w:rsid w:val="002F0749"/>
    <w:rsid w:val="002F2046"/>
    <w:rsid w:val="002F219E"/>
    <w:rsid w:val="002F5806"/>
    <w:rsid w:val="002F6E25"/>
    <w:rsid w:val="00301A05"/>
    <w:rsid w:val="00303543"/>
    <w:rsid w:val="00306F3C"/>
    <w:rsid w:val="0031070B"/>
    <w:rsid w:val="00322098"/>
    <w:rsid w:val="00333106"/>
    <w:rsid w:val="00333832"/>
    <w:rsid w:val="003339ED"/>
    <w:rsid w:val="003410BA"/>
    <w:rsid w:val="00343547"/>
    <w:rsid w:val="00343DED"/>
    <w:rsid w:val="00343E01"/>
    <w:rsid w:val="00346ADA"/>
    <w:rsid w:val="00347B08"/>
    <w:rsid w:val="003525AF"/>
    <w:rsid w:val="00353A34"/>
    <w:rsid w:val="00355AEE"/>
    <w:rsid w:val="0036217F"/>
    <w:rsid w:val="00365BBD"/>
    <w:rsid w:val="0037016A"/>
    <w:rsid w:val="00372613"/>
    <w:rsid w:val="0037265D"/>
    <w:rsid w:val="0037426F"/>
    <w:rsid w:val="00377E5C"/>
    <w:rsid w:val="00382861"/>
    <w:rsid w:val="00384490"/>
    <w:rsid w:val="0039216E"/>
    <w:rsid w:val="00397891"/>
    <w:rsid w:val="003A6E33"/>
    <w:rsid w:val="003A7250"/>
    <w:rsid w:val="003A7CD4"/>
    <w:rsid w:val="003B1D9E"/>
    <w:rsid w:val="003B2C4A"/>
    <w:rsid w:val="003B3026"/>
    <w:rsid w:val="003B43F0"/>
    <w:rsid w:val="003B50F9"/>
    <w:rsid w:val="003B56D0"/>
    <w:rsid w:val="003B6748"/>
    <w:rsid w:val="003C2717"/>
    <w:rsid w:val="003C7C70"/>
    <w:rsid w:val="003D4CBF"/>
    <w:rsid w:val="003D6546"/>
    <w:rsid w:val="003D6932"/>
    <w:rsid w:val="003D7B64"/>
    <w:rsid w:val="003E208A"/>
    <w:rsid w:val="003E36D6"/>
    <w:rsid w:val="003E5A59"/>
    <w:rsid w:val="003F23DB"/>
    <w:rsid w:val="003F2B8D"/>
    <w:rsid w:val="003F3A32"/>
    <w:rsid w:val="003F4DE3"/>
    <w:rsid w:val="003F5ED0"/>
    <w:rsid w:val="00406463"/>
    <w:rsid w:val="00407305"/>
    <w:rsid w:val="004102F1"/>
    <w:rsid w:val="0041312C"/>
    <w:rsid w:val="00413F5C"/>
    <w:rsid w:val="00416866"/>
    <w:rsid w:val="004170F7"/>
    <w:rsid w:val="00427184"/>
    <w:rsid w:val="00430B83"/>
    <w:rsid w:val="00431CA8"/>
    <w:rsid w:val="0043238B"/>
    <w:rsid w:val="00441E44"/>
    <w:rsid w:val="00442345"/>
    <w:rsid w:val="004449B1"/>
    <w:rsid w:val="00444A57"/>
    <w:rsid w:val="00446435"/>
    <w:rsid w:val="00446D23"/>
    <w:rsid w:val="00446F73"/>
    <w:rsid w:val="00451615"/>
    <w:rsid w:val="00452B09"/>
    <w:rsid w:val="00453E68"/>
    <w:rsid w:val="004549AE"/>
    <w:rsid w:val="00457DC2"/>
    <w:rsid w:val="00460F64"/>
    <w:rsid w:val="00461AD9"/>
    <w:rsid w:val="00465F88"/>
    <w:rsid w:val="00472975"/>
    <w:rsid w:val="00473256"/>
    <w:rsid w:val="00474213"/>
    <w:rsid w:val="00475702"/>
    <w:rsid w:val="004774C1"/>
    <w:rsid w:val="004810A8"/>
    <w:rsid w:val="00482C5E"/>
    <w:rsid w:val="00483D84"/>
    <w:rsid w:val="00484038"/>
    <w:rsid w:val="00484593"/>
    <w:rsid w:val="00485052"/>
    <w:rsid w:val="00486414"/>
    <w:rsid w:val="004905A8"/>
    <w:rsid w:val="004927DD"/>
    <w:rsid w:val="00494386"/>
    <w:rsid w:val="004955DD"/>
    <w:rsid w:val="00496B0F"/>
    <w:rsid w:val="00497FBE"/>
    <w:rsid w:val="004A26D4"/>
    <w:rsid w:val="004A34B4"/>
    <w:rsid w:val="004A3E59"/>
    <w:rsid w:val="004A5A0F"/>
    <w:rsid w:val="004A61B1"/>
    <w:rsid w:val="004A7544"/>
    <w:rsid w:val="004B1DE1"/>
    <w:rsid w:val="004B304D"/>
    <w:rsid w:val="004B57BB"/>
    <w:rsid w:val="004B57FF"/>
    <w:rsid w:val="004C0173"/>
    <w:rsid w:val="004C0E14"/>
    <w:rsid w:val="004C1E83"/>
    <w:rsid w:val="004C7086"/>
    <w:rsid w:val="004D1136"/>
    <w:rsid w:val="004D3387"/>
    <w:rsid w:val="004D5A8B"/>
    <w:rsid w:val="004E4348"/>
    <w:rsid w:val="004E602D"/>
    <w:rsid w:val="004E60F6"/>
    <w:rsid w:val="004E7BB2"/>
    <w:rsid w:val="004F0318"/>
    <w:rsid w:val="004F095E"/>
    <w:rsid w:val="004F165C"/>
    <w:rsid w:val="004F1C40"/>
    <w:rsid w:val="004F1F41"/>
    <w:rsid w:val="004F67FA"/>
    <w:rsid w:val="0050504C"/>
    <w:rsid w:val="00506A1E"/>
    <w:rsid w:val="00506A22"/>
    <w:rsid w:val="005111CB"/>
    <w:rsid w:val="00511BFC"/>
    <w:rsid w:val="005128FF"/>
    <w:rsid w:val="0051505B"/>
    <w:rsid w:val="00516846"/>
    <w:rsid w:val="0052094B"/>
    <w:rsid w:val="0052479E"/>
    <w:rsid w:val="005251BF"/>
    <w:rsid w:val="00525303"/>
    <w:rsid w:val="00525415"/>
    <w:rsid w:val="005254F7"/>
    <w:rsid w:val="00530732"/>
    <w:rsid w:val="00534DF5"/>
    <w:rsid w:val="00535F96"/>
    <w:rsid w:val="0053668A"/>
    <w:rsid w:val="00542182"/>
    <w:rsid w:val="00544F6A"/>
    <w:rsid w:val="00546FAF"/>
    <w:rsid w:val="005473F5"/>
    <w:rsid w:val="0055288E"/>
    <w:rsid w:val="005570CB"/>
    <w:rsid w:val="0055741E"/>
    <w:rsid w:val="0056078D"/>
    <w:rsid w:val="00561799"/>
    <w:rsid w:val="005627B0"/>
    <w:rsid w:val="0056471A"/>
    <w:rsid w:val="00565A2A"/>
    <w:rsid w:val="005670AD"/>
    <w:rsid w:val="005676B7"/>
    <w:rsid w:val="00567E99"/>
    <w:rsid w:val="0057494B"/>
    <w:rsid w:val="00580D6A"/>
    <w:rsid w:val="00584BE3"/>
    <w:rsid w:val="00585B61"/>
    <w:rsid w:val="00587655"/>
    <w:rsid w:val="00594E4A"/>
    <w:rsid w:val="00595A64"/>
    <w:rsid w:val="00596D3C"/>
    <w:rsid w:val="00596E54"/>
    <w:rsid w:val="005A0D78"/>
    <w:rsid w:val="005A5452"/>
    <w:rsid w:val="005A670C"/>
    <w:rsid w:val="005B4B94"/>
    <w:rsid w:val="005C78CA"/>
    <w:rsid w:val="005D0698"/>
    <w:rsid w:val="005D1B5D"/>
    <w:rsid w:val="005D34CD"/>
    <w:rsid w:val="005D3B00"/>
    <w:rsid w:val="005D42E5"/>
    <w:rsid w:val="005D4FB1"/>
    <w:rsid w:val="005D6E71"/>
    <w:rsid w:val="005E78AA"/>
    <w:rsid w:val="005F0326"/>
    <w:rsid w:val="005F3838"/>
    <w:rsid w:val="005F3CD6"/>
    <w:rsid w:val="005F5666"/>
    <w:rsid w:val="005F5910"/>
    <w:rsid w:val="005F6DC5"/>
    <w:rsid w:val="00600645"/>
    <w:rsid w:val="006016BF"/>
    <w:rsid w:val="00601A85"/>
    <w:rsid w:val="00604C3B"/>
    <w:rsid w:val="00607008"/>
    <w:rsid w:val="006107FC"/>
    <w:rsid w:val="0061477A"/>
    <w:rsid w:val="00614FF7"/>
    <w:rsid w:val="00616F37"/>
    <w:rsid w:val="006170F5"/>
    <w:rsid w:val="0062158F"/>
    <w:rsid w:val="006217DB"/>
    <w:rsid w:val="0062302E"/>
    <w:rsid w:val="00623401"/>
    <w:rsid w:val="00623D91"/>
    <w:rsid w:val="00624865"/>
    <w:rsid w:val="0062581B"/>
    <w:rsid w:val="00630D64"/>
    <w:rsid w:val="006319B7"/>
    <w:rsid w:val="00633EFA"/>
    <w:rsid w:val="006365E2"/>
    <w:rsid w:val="00636A5D"/>
    <w:rsid w:val="00637D47"/>
    <w:rsid w:val="006419B8"/>
    <w:rsid w:val="00643CED"/>
    <w:rsid w:val="00644AF0"/>
    <w:rsid w:val="00646583"/>
    <w:rsid w:val="00646C3C"/>
    <w:rsid w:val="00647C0E"/>
    <w:rsid w:val="00651453"/>
    <w:rsid w:val="00655D6E"/>
    <w:rsid w:val="00657C2A"/>
    <w:rsid w:val="00660ECB"/>
    <w:rsid w:val="006630AE"/>
    <w:rsid w:val="0066427B"/>
    <w:rsid w:val="00672E37"/>
    <w:rsid w:val="0067689D"/>
    <w:rsid w:val="0068367A"/>
    <w:rsid w:val="00683ABB"/>
    <w:rsid w:val="00687C3A"/>
    <w:rsid w:val="0069190E"/>
    <w:rsid w:val="00693E78"/>
    <w:rsid w:val="00694EEF"/>
    <w:rsid w:val="006A23FC"/>
    <w:rsid w:val="006A60D3"/>
    <w:rsid w:val="006B0150"/>
    <w:rsid w:val="006B01A7"/>
    <w:rsid w:val="006B30CF"/>
    <w:rsid w:val="006B3FAA"/>
    <w:rsid w:val="006B6A28"/>
    <w:rsid w:val="006C11D8"/>
    <w:rsid w:val="006C2737"/>
    <w:rsid w:val="006C3EDF"/>
    <w:rsid w:val="006C4200"/>
    <w:rsid w:val="006D126E"/>
    <w:rsid w:val="006D4673"/>
    <w:rsid w:val="006D5F1E"/>
    <w:rsid w:val="006D6DF1"/>
    <w:rsid w:val="006E3067"/>
    <w:rsid w:val="006E340A"/>
    <w:rsid w:val="006E51EC"/>
    <w:rsid w:val="006E6F9C"/>
    <w:rsid w:val="006F2891"/>
    <w:rsid w:val="006F3172"/>
    <w:rsid w:val="006F4989"/>
    <w:rsid w:val="006F73BB"/>
    <w:rsid w:val="0070184F"/>
    <w:rsid w:val="00701861"/>
    <w:rsid w:val="00704F4B"/>
    <w:rsid w:val="00706765"/>
    <w:rsid w:val="007124B9"/>
    <w:rsid w:val="00713258"/>
    <w:rsid w:val="00713A0A"/>
    <w:rsid w:val="00717714"/>
    <w:rsid w:val="00717E16"/>
    <w:rsid w:val="007205C6"/>
    <w:rsid w:val="00721138"/>
    <w:rsid w:val="00724B5B"/>
    <w:rsid w:val="00730A60"/>
    <w:rsid w:val="00732E1A"/>
    <w:rsid w:val="00733D0B"/>
    <w:rsid w:val="00741017"/>
    <w:rsid w:val="00742E89"/>
    <w:rsid w:val="007430D8"/>
    <w:rsid w:val="007444EB"/>
    <w:rsid w:val="0074479A"/>
    <w:rsid w:val="00746760"/>
    <w:rsid w:val="00746F63"/>
    <w:rsid w:val="00750340"/>
    <w:rsid w:val="00750504"/>
    <w:rsid w:val="00752399"/>
    <w:rsid w:val="00756A5B"/>
    <w:rsid w:val="007600CF"/>
    <w:rsid w:val="00764158"/>
    <w:rsid w:val="00764227"/>
    <w:rsid w:val="00765AD6"/>
    <w:rsid w:val="007663B4"/>
    <w:rsid w:val="00767F6D"/>
    <w:rsid w:val="00775017"/>
    <w:rsid w:val="007817E6"/>
    <w:rsid w:val="0078512D"/>
    <w:rsid w:val="007873E2"/>
    <w:rsid w:val="00790738"/>
    <w:rsid w:val="00790B1A"/>
    <w:rsid w:val="0079174D"/>
    <w:rsid w:val="00792A05"/>
    <w:rsid w:val="00795928"/>
    <w:rsid w:val="007A0906"/>
    <w:rsid w:val="007A2272"/>
    <w:rsid w:val="007A2AB9"/>
    <w:rsid w:val="007A46A7"/>
    <w:rsid w:val="007A4CD3"/>
    <w:rsid w:val="007B02DA"/>
    <w:rsid w:val="007B474B"/>
    <w:rsid w:val="007C2195"/>
    <w:rsid w:val="007C6D29"/>
    <w:rsid w:val="007C76A9"/>
    <w:rsid w:val="007D20DF"/>
    <w:rsid w:val="007D3343"/>
    <w:rsid w:val="007D5D70"/>
    <w:rsid w:val="007D69E2"/>
    <w:rsid w:val="007E0E7C"/>
    <w:rsid w:val="007E6819"/>
    <w:rsid w:val="007F3924"/>
    <w:rsid w:val="007F4432"/>
    <w:rsid w:val="00803A41"/>
    <w:rsid w:val="00803DFF"/>
    <w:rsid w:val="00806302"/>
    <w:rsid w:val="008102E9"/>
    <w:rsid w:val="00812EC9"/>
    <w:rsid w:val="008235A7"/>
    <w:rsid w:val="008258A0"/>
    <w:rsid w:val="008269E0"/>
    <w:rsid w:val="008317D5"/>
    <w:rsid w:val="0083194D"/>
    <w:rsid w:val="00832249"/>
    <w:rsid w:val="00833587"/>
    <w:rsid w:val="0083369C"/>
    <w:rsid w:val="00833AFE"/>
    <w:rsid w:val="008344AD"/>
    <w:rsid w:val="00834B45"/>
    <w:rsid w:val="0083615C"/>
    <w:rsid w:val="00836947"/>
    <w:rsid w:val="00841F9F"/>
    <w:rsid w:val="008452B5"/>
    <w:rsid w:val="008473AF"/>
    <w:rsid w:val="00847466"/>
    <w:rsid w:val="00850788"/>
    <w:rsid w:val="0085426B"/>
    <w:rsid w:val="008574A3"/>
    <w:rsid w:val="00860F1F"/>
    <w:rsid w:val="00861527"/>
    <w:rsid w:val="0086236F"/>
    <w:rsid w:val="00863C18"/>
    <w:rsid w:val="0086434B"/>
    <w:rsid w:val="008648AE"/>
    <w:rsid w:val="008756DD"/>
    <w:rsid w:val="00875A20"/>
    <w:rsid w:val="0087601A"/>
    <w:rsid w:val="00877CB7"/>
    <w:rsid w:val="008809F1"/>
    <w:rsid w:val="00880D62"/>
    <w:rsid w:val="00882B67"/>
    <w:rsid w:val="00883866"/>
    <w:rsid w:val="00886267"/>
    <w:rsid w:val="0089133C"/>
    <w:rsid w:val="00893DA3"/>
    <w:rsid w:val="008A0488"/>
    <w:rsid w:val="008A1BEF"/>
    <w:rsid w:val="008A2959"/>
    <w:rsid w:val="008A31CA"/>
    <w:rsid w:val="008A3A91"/>
    <w:rsid w:val="008B1F05"/>
    <w:rsid w:val="008B2E0A"/>
    <w:rsid w:val="008B3911"/>
    <w:rsid w:val="008C15BE"/>
    <w:rsid w:val="008C5252"/>
    <w:rsid w:val="008E07E0"/>
    <w:rsid w:val="008E2F1B"/>
    <w:rsid w:val="008F2C6E"/>
    <w:rsid w:val="008F348E"/>
    <w:rsid w:val="008F55A8"/>
    <w:rsid w:val="008F70F5"/>
    <w:rsid w:val="00903646"/>
    <w:rsid w:val="0090419E"/>
    <w:rsid w:val="00904C6B"/>
    <w:rsid w:val="00907376"/>
    <w:rsid w:val="009138B2"/>
    <w:rsid w:val="009141E9"/>
    <w:rsid w:val="00917228"/>
    <w:rsid w:val="0091732D"/>
    <w:rsid w:val="00917C5B"/>
    <w:rsid w:val="00917D3C"/>
    <w:rsid w:val="00920391"/>
    <w:rsid w:val="009247DA"/>
    <w:rsid w:val="009334C8"/>
    <w:rsid w:val="0093708E"/>
    <w:rsid w:val="00945EF8"/>
    <w:rsid w:val="00960D45"/>
    <w:rsid w:val="00975B78"/>
    <w:rsid w:val="00976F11"/>
    <w:rsid w:val="009818E0"/>
    <w:rsid w:val="009818E4"/>
    <w:rsid w:val="009833F8"/>
    <w:rsid w:val="009915F0"/>
    <w:rsid w:val="00992F3B"/>
    <w:rsid w:val="00992F92"/>
    <w:rsid w:val="00995AEC"/>
    <w:rsid w:val="00997358"/>
    <w:rsid w:val="009A681B"/>
    <w:rsid w:val="009B05CC"/>
    <w:rsid w:val="009B0D8A"/>
    <w:rsid w:val="009B113B"/>
    <w:rsid w:val="009B14C7"/>
    <w:rsid w:val="009B53AA"/>
    <w:rsid w:val="009B6FDE"/>
    <w:rsid w:val="009C3C09"/>
    <w:rsid w:val="009C4C09"/>
    <w:rsid w:val="009C786D"/>
    <w:rsid w:val="009D264A"/>
    <w:rsid w:val="009D4BBD"/>
    <w:rsid w:val="009D5584"/>
    <w:rsid w:val="009D7492"/>
    <w:rsid w:val="009E3BC1"/>
    <w:rsid w:val="009E610C"/>
    <w:rsid w:val="009F7AEF"/>
    <w:rsid w:val="00A00C4E"/>
    <w:rsid w:val="00A01D9E"/>
    <w:rsid w:val="00A02B12"/>
    <w:rsid w:val="00A13059"/>
    <w:rsid w:val="00A1423B"/>
    <w:rsid w:val="00A15FA5"/>
    <w:rsid w:val="00A161D3"/>
    <w:rsid w:val="00A26AE8"/>
    <w:rsid w:val="00A26FBB"/>
    <w:rsid w:val="00A27ACA"/>
    <w:rsid w:val="00A31525"/>
    <w:rsid w:val="00A3178A"/>
    <w:rsid w:val="00A321DE"/>
    <w:rsid w:val="00A37E13"/>
    <w:rsid w:val="00A45D55"/>
    <w:rsid w:val="00A46BB9"/>
    <w:rsid w:val="00A46D0C"/>
    <w:rsid w:val="00A5203A"/>
    <w:rsid w:val="00A531C7"/>
    <w:rsid w:val="00A60A35"/>
    <w:rsid w:val="00A618F6"/>
    <w:rsid w:val="00A65A17"/>
    <w:rsid w:val="00A66FF8"/>
    <w:rsid w:val="00A70D94"/>
    <w:rsid w:val="00A71AF0"/>
    <w:rsid w:val="00A71FA6"/>
    <w:rsid w:val="00A73EC4"/>
    <w:rsid w:val="00A75492"/>
    <w:rsid w:val="00A76F94"/>
    <w:rsid w:val="00A80759"/>
    <w:rsid w:val="00A84705"/>
    <w:rsid w:val="00A86892"/>
    <w:rsid w:val="00A9125E"/>
    <w:rsid w:val="00A92ACD"/>
    <w:rsid w:val="00A95AB9"/>
    <w:rsid w:val="00A95D72"/>
    <w:rsid w:val="00A96699"/>
    <w:rsid w:val="00AA1A7F"/>
    <w:rsid w:val="00AA4179"/>
    <w:rsid w:val="00AB15D8"/>
    <w:rsid w:val="00AB1ED9"/>
    <w:rsid w:val="00AB218A"/>
    <w:rsid w:val="00AB361C"/>
    <w:rsid w:val="00AB5D31"/>
    <w:rsid w:val="00AB78F1"/>
    <w:rsid w:val="00AC0CB0"/>
    <w:rsid w:val="00AC4CEA"/>
    <w:rsid w:val="00AC5638"/>
    <w:rsid w:val="00AC6E49"/>
    <w:rsid w:val="00AC7A05"/>
    <w:rsid w:val="00AD4A84"/>
    <w:rsid w:val="00AD5720"/>
    <w:rsid w:val="00AD5A95"/>
    <w:rsid w:val="00AD65A9"/>
    <w:rsid w:val="00AE1163"/>
    <w:rsid w:val="00AE157D"/>
    <w:rsid w:val="00AE27D6"/>
    <w:rsid w:val="00AF53F3"/>
    <w:rsid w:val="00B011CD"/>
    <w:rsid w:val="00B022C9"/>
    <w:rsid w:val="00B02C29"/>
    <w:rsid w:val="00B0717B"/>
    <w:rsid w:val="00B1309A"/>
    <w:rsid w:val="00B16110"/>
    <w:rsid w:val="00B168F3"/>
    <w:rsid w:val="00B17E6E"/>
    <w:rsid w:val="00B21DB3"/>
    <w:rsid w:val="00B23BCB"/>
    <w:rsid w:val="00B27A24"/>
    <w:rsid w:val="00B30D05"/>
    <w:rsid w:val="00B32F5B"/>
    <w:rsid w:val="00B34DF3"/>
    <w:rsid w:val="00B3640E"/>
    <w:rsid w:val="00B3700E"/>
    <w:rsid w:val="00B37163"/>
    <w:rsid w:val="00B40167"/>
    <w:rsid w:val="00B4408F"/>
    <w:rsid w:val="00B527DE"/>
    <w:rsid w:val="00B52DFE"/>
    <w:rsid w:val="00B548CF"/>
    <w:rsid w:val="00B65A1E"/>
    <w:rsid w:val="00B66FB0"/>
    <w:rsid w:val="00B70064"/>
    <w:rsid w:val="00B703FD"/>
    <w:rsid w:val="00B72C26"/>
    <w:rsid w:val="00B73090"/>
    <w:rsid w:val="00B765DC"/>
    <w:rsid w:val="00B8035C"/>
    <w:rsid w:val="00B83052"/>
    <w:rsid w:val="00B835FD"/>
    <w:rsid w:val="00B8582D"/>
    <w:rsid w:val="00B90615"/>
    <w:rsid w:val="00B9576B"/>
    <w:rsid w:val="00BA33F0"/>
    <w:rsid w:val="00BA6A11"/>
    <w:rsid w:val="00BA7F90"/>
    <w:rsid w:val="00BC20D1"/>
    <w:rsid w:val="00BD3C91"/>
    <w:rsid w:val="00BD53EA"/>
    <w:rsid w:val="00BD791A"/>
    <w:rsid w:val="00BD7B53"/>
    <w:rsid w:val="00BE14CD"/>
    <w:rsid w:val="00BE294E"/>
    <w:rsid w:val="00BE3DA3"/>
    <w:rsid w:val="00BE78A0"/>
    <w:rsid w:val="00BF2C7D"/>
    <w:rsid w:val="00BF4874"/>
    <w:rsid w:val="00BF7C33"/>
    <w:rsid w:val="00C00DA8"/>
    <w:rsid w:val="00C02FAE"/>
    <w:rsid w:val="00C03E8E"/>
    <w:rsid w:val="00C071D2"/>
    <w:rsid w:val="00C07851"/>
    <w:rsid w:val="00C15C4D"/>
    <w:rsid w:val="00C17661"/>
    <w:rsid w:val="00C2062A"/>
    <w:rsid w:val="00C22DAC"/>
    <w:rsid w:val="00C31790"/>
    <w:rsid w:val="00C32709"/>
    <w:rsid w:val="00C3595C"/>
    <w:rsid w:val="00C366AE"/>
    <w:rsid w:val="00C4030D"/>
    <w:rsid w:val="00C41011"/>
    <w:rsid w:val="00C45AF3"/>
    <w:rsid w:val="00C52122"/>
    <w:rsid w:val="00C536BE"/>
    <w:rsid w:val="00C56190"/>
    <w:rsid w:val="00C6184F"/>
    <w:rsid w:val="00C630EB"/>
    <w:rsid w:val="00C6648E"/>
    <w:rsid w:val="00C7033A"/>
    <w:rsid w:val="00C7037D"/>
    <w:rsid w:val="00C7593A"/>
    <w:rsid w:val="00C7651E"/>
    <w:rsid w:val="00C766BC"/>
    <w:rsid w:val="00C776EA"/>
    <w:rsid w:val="00C81AFB"/>
    <w:rsid w:val="00C82ABF"/>
    <w:rsid w:val="00C9335E"/>
    <w:rsid w:val="00CA0878"/>
    <w:rsid w:val="00CA2B7A"/>
    <w:rsid w:val="00CA3C0A"/>
    <w:rsid w:val="00CA3FC9"/>
    <w:rsid w:val="00CA6F8C"/>
    <w:rsid w:val="00CA77CF"/>
    <w:rsid w:val="00CB33A5"/>
    <w:rsid w:val="00CB38A6"/>
    <w:rsid w:val="00CB5ECE"/>
    <w:rsid w:val="00CB6961"/>
    <w:rsid w:val="00CB74F3"/>
    <w:rsid w:val="00CC4761"/>
    <w:rsid w:val="00CC7180"/>
    <w:rsid w:val="00CC7AED"/>
    <w:rsid w:val="00CD2DC5"/>
    <w:rsid w:val="00CD587D"/>
    <w:rsid w:val="00CD7007"/>
    <w:rsid w:val="00CE0B24"/>
    <w:rsid w:val="00CE5AE0"/>
    <w:rsid w:val="00CE5B19"/>
    <w:rsid w:val="00CE77A3"/>
    <w:rsid w:val="00CE7C4E"/>
    <w:rsid w:val="00CF1528"/>
    <w:rsid w:val="00CF5972"/>
    <w:rsid w:val="00CF66D1"/>
    <w:rsid w:val="00D01755"/>
    <w:rsid w:val="00D029EA"/>
    <w:rsid w:val="00D02B40"/>
    <w:rsid w:val="00D0373D"/>
    <w:rsid w:val="00D05738"/>
    <w:rsid w:val="00D120C4"/>
    <w:rsid w:val="00D14F9F"/>
    <w:rsid w:val="00D201DD"/>
    <w:rsid w:val="00D21711"/>
    <w:rsid w:val="00D23ECD"/>
    <w:rsid w:val="00D24518"/>
    <w:rsid w:val="00D2551D"/>
    <w:rsid w:val="00D25AA6"/>
    <w:rsid w:val="00D27E6D"/>
    <w:rsid w:val="00D3390B"/>
    <w:rsid w:val="00D351E1"/>
    <w:rsid w:val="00D36A0C"/>
    <w:rsid w:val="00D43D63"/>
    <w:rsid w:val="00D46993"/>
    <w:rsid w:val="00D47AA2"/>
    <w:rsid w:val="00D53376"/>
    <w:rsid w:val="00D53EF0"/>
    <w:rsid w:val="00D55912"/>
    <w:rsid w:val="00D571E2"/>
    <w:rsid w:val="00D644EE"/>
    <w:rsid w:val="00D67FC2"/>
    <w:rsid w:val="00D70B02"/>
    <w:rsid w:val="00D74CA3"/>
    <w:rsid w:val="00D77586"/>
    <w:rsid w:val="00D85EFA"/>
    <w:rsid w:val="00D9054F"/>
    <w:rsid w:val="00D906E3"/>
    <w:rsid w:val="00D9271C"/>
    <w:rsid w:val="00DA08EE"/>
    <w:rsid w:val="00DA21DB"/>
    <w:rsid w:val="00DB001B"/>
    <w:rsid w:val="00DB56A3"/>
    <w:rsid w:val="00DB7FE1"/>
    <w:rsid w:val="00DC1FCC"/>
    <w:rsid w:val="00DD4998"/>
    <w:rsid w:val="00DD5C0D"/>
    <w:rsid w:val="00DD7610"/>
    <w:rsid w:val="00DE14B3"/>
    <w:rsid w:val="00DE4478"/>
    <w:rsid w:val="00DE6B70"/>
    <w:rsid w:val="00DF4EA8"/>
    <w:rsid w:val="00DF4F9D"/>
    <w:rsid w:val="00DF650A"/>
    <w:rsid w:val="00DF7ED3"/>
    <w:rsid w:val="00E036AE"/>
    <w:rsid w:val="00E0417F"/>
    <w:rsid w:val="00E0535A"/>
    <w:rsid w:val="00E0673F"/>
    <w:rsid w:val="00E0799E"/>
    <w:rsid w:val="00E10178"/>
    <w:rsid w:val="00E129D5"/>
    <w:rsid w:val="00E137DB"/>
    <w:rsid w:val="00E15E2B"/>
    <w:rsid w:val="00E16848"/>
    <w:rsid w:val="00E17087"/>
    <w:rsid w:val="00E2006A"/>
    <w:rsid w:val="00E21FF2"/>
    <w:rsid w:val="00E220B2"/>
    <w:rsid w:val="00E242C7"/>
    <w:rsid w:val="00E25A48"/>
    <w:rsid w:val="00E261AB"/>
    <w:rsid w:val="00E30DE3"/>
    <w:rsid w:val="00E30DE6"/>
    <w:rsid w:val="00E3706E"/>
    <w:rsid w:val="00E4312B"/>
    <w:rsid w:val="00E470CA"/>
    <w:rsid w:val="00E47632"/>
    <w:rsid w:val="00E511AD"/>
    <w:rsid w:val="00E52D66"/>
    <w:rsid w:val="00E5397B"/>
    <w:rsid w:val="00E55D36"/>
    <w:rsid w:val="00E560A8"/>
    <w:rsid w:val="00E57B3B"/>
    <w:rsid w:val="00E57C81"/>
    <w:rsid w:val="00E60CD0"/>
    <w:rsid w:val="00E62A92"/>
    <w:rsid w:val="00E654AD"/>
    <w:rsid w:val="00E661F2"/>
    <w:rsid w:val="00E6632E"/>
    <w:rsid w:val="00E74A32"/>
    <w:rsid w:val="00E753AF"/>
    <w:rsid w:val="00E81F5C"/>
    <w:rsid w:val="00E830BD"/>
    <w:rsid w:val="00E84B00"/>
    <w:rsid w:val="00E856D9"/>
    <w:rsid w:val="00E92B30"/>
    <w:rsid w:val="00E9507C"/>
    <w:rsid w:val="00E97712"/>
    <w:rsid w:val="00E97CC2"/>
    <w:rsid w:val="00EA148C"/>
    <w:rsid w:val="00EA190D"/>
    <w:rsid w:val="00EA76F9"/>
    <w:rsid w:val="00EB1073"/>
    <w:rsid w:val="00EB2C30"/>
    <w:rsid w:val="00EB415E"/>
    <w:rsid w:val="00EC0FA4"/>
    <w:rsid w:val="00EC1BA0"/>
    <w:rsid w:val="00EC1EDC"/>
    <w:rsid w:val="00EC2F15"/>
    <w:rsid w:val="00EC41BD"/>
    <w:rsid w:val="00EC5160"/>
    <w:rsid w:val="00EC6B28"/>
    <w:rsid w:val="00EC6DDD"/>
    <w:rsid w:val="00ED00A7"/>
    <w:rsid w:val="00ED0DB6"/>
    <w:rsid w:val="00ED14D8"/>
    <w:rsid w:val="00ED2050"/>
    <w:rsid w:val="00ED3B31"/>
    <w:rsid w:val="00EF0593"/>
    <w:rsid w:val="00EF2B72"/>
    <w:rsid w:val="00EF3553"/>
    <w:rsid w:val="00EF4BD2"/>
    <w:rsid w:val="00EF74CE"/>
    <w:rsid w:val="00F03AEC"/>
    <w:rsid w:val="00F04BB7"/>
    <w:rsid w:val="00F10057"/>
    <w:rsid w:val="00F139A6"/>
    <w:rsid w:val="00F149F5"/>
    <w:rsid w:val="00F16CD2"/>
    <w:rsid w:val="00F21E4E"/>
    <w:rsid w:val="00F24185"/>
    <w:rsid w:val="00F2515C"/>
    <w:rsid w:val="00F269B5"/>
    <w:rsid w:val="00F27B4F"/>
    <w:rsid w:val="00F31175"/>
    <w:rsid w:val="00F34006"/>
    <w:rsid w:val="00F369E6"/>
    <w:rsid w:val="00F36CFB"/>
    <w:rsid w:val="00F40070"/>
    <w:rsid w:val="00F4199F"/>
    <w:rsid w:val="00F42C16"/>
    <w:rsid w:val="00F43292"/>
    <w:rsid w:val="00F4475D"/>
    <w:rsid w:val="00F53BDE"/>
    <w:rsid w:val="00F6355F"/>
    <w:rsid w:val="00F63B55"/>
    <w:rsid w:val="00F63FD8"/>
    <w:rsid w:val="00F64AEF"/>
    <w:rsid w:val="00F651BE"/>
    <w:rsid w:val="00F6627D"/>
    <w:rsid w:val="00F66DFB"/>
    <w:rsid w:val="00F711B2"/>
    <w:rsid w:val="00F72C70"/>
    <w:rsid w:val="00F759F6"/>
    <w:rsid w:val="00F75D7B"/>
    <w:rsid w:val="00F774CF"/>
    <w:rsid w:val="00F804C4"/>
    <w:rsid w:val="00F8109F"/>
    <w:rsid w:val="00F81C55"/>
    <w:rsid w:val="00F83EE7"/>
    <w:rsid w:val="00F87D1F"/>
    <w:rsid w:val="00FA253F"/>
    <w:rsid w:val="00FA52A5"/>
    <w:rsid w:val="00FB0F1A"/>
    <w:rsid w:val="00FC1858"/>
    <w:rsid w:val="00FC24D7"/>
    <w:rsid w:val="00FC2DF9"/>
    <w:rsid w:val="00FC39CE"/>
    <w:rsid w:val="00FC62F8"/>
    <w:rsid w:val="00FD1134"/>
    <w:rsid w:val="00FD181F"/>
    <w:rsid w:val="00FD21C5"/>
    <w:rsid w:val="00FD301B"/>
    <w:rsid w:val="00FD58B1"/>
    <w:rsid w:val="00FD686E"/>
    <w:rsid w:val="00FE496D"/>
    <w:rsid w:val="00FF44DA"/>
    <w:rsid w:val="00FF52EF"/>
    <w:rsid w:val="00FF661F"/>
    <w:rsid w:val="00FF6A95"/>
    <w:rsid w:val="00FF6B5A"/>
  </w:rsids>
  <m:mathPr>
    <m:mathFont m:val="Cambria Math"/>
    <m:brkBin m:val="before"/>
    <m:brkBinSub m:val="--"/>
    <m:smallFrac m:val="0"/>
    <m:dispDef/>
    <m:lMargin m:val="0"/>
    <m:rMargin m:val="0"/>
    <m:defJc m:val="centerGroup"/>
    <m:wrapIndent m:val="1440"/>
    <m:intLim m:val="subSup"/>
    <m:naryLim m:val="undOvr"/>
  </m:mathPr>
  <w:themeFontLang w:val="de-CH"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8DEC5C4"/>
  <w15:docId w15:val="{5293F8AB-CDD0-4C72-871E-384998814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8123C"/>
  </w:style>
  <w:style w:type="paragraph" w:styleId="berschrift1">
    <w:name w:val="heading 1"/>
    <w:basedOn w:val="Standard"/>
    <w:next w:val="Standard"/>
    <w:link w:val="berschrift1Zchn"/>
    <w:uiPriority w:val="9"/>
    <w:qFormat/>
    <w:rsid w:val="008B3911"/>
    <w:pPr>
      <w:keepNext/>
      <w:keepLines/>
      <w:spacing w:before="480" w:after="0" w:line="360" w:lineRule="auto"/>
      <w:jc w:val="both"/>
      <w:outlineLvl w:val="0"/>
    </w:pPr>
    <w:rPr>
      <w:rFonts w:ascii="Times New Roman" w:eastAsiaTheme="majorEastAsia" w:hAnsi="Times New Roman" w:cs="Times New Roman"/>
      <w:b/>
      <w:bCs/>
      <w:sz w:val="24"/>
      <w:szCs w:val="24"/>
      <w:lang w:val="en-US"/>
    </w:rPr>
  </w:style>
  <w:style w:type="paragraph" w:styleId="berschrift2">
    <w:name w:val="heading 2"/>
    <w:basedOn w:val="Standard"/>
    <w:next w:val="Standard"/>
    <w:link w:val="berschrift2Zchn"/>
    <w:uiPriority w:val="9"/>
    <w:unhideWhenUsed/>
    <w:qFormat/>
    <w:rsid w:val="000B3FF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0B3FFE"/>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unhideWhenUsed/>
    <w:qFormat/>
    <w:rsid w:val="00693E78"/>
    <w:pPr>
      <w:keepNext/>
      <w:keepLines/>
      <w:spacing w:before="200" w:after="0" w:line="360" w:lineRule="auto"/>
      <w:jc w:val="both"/>
      <w:outlineLvl w:val="3"/>
    </w:pPr>
    <w:rPr>
      <w:rFonts w:ascii="Times New Roman" w:eastAsiaTheme="majorEastAsia" w:hAnsi="Times New Roman" w:cs="Times New Roman"/>
      <w:b/>
      <w:bCs/>
      <w:i/>
      <w:iCs/>
      <w:sz w:val="24"/>
      <w:szCs w:val="24"/>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B3911"/>
    <w:rPr>
      <w:rFonts w:ascii="Times New Roman" w:eastAsiaTheme="majorEastAsia" w:hAnsi="Times New Roman" w:cs="Times New Roman"/>
      <w:b/>
      <w:bCs/>
      <w:sz w:val="24"/>
      <w:szCs w:val="24"/>
      <w:lang w:val="en-US"/>
    </w:rPr>
  </w:style>
  <w:style w:type="paragraph" w:styleId="Inhaltsverzeichnisberschrift">
    <w:name w:val="TOC Heading"/>
    <w:basedOn w:val="berschrift1"/>
    <w:next w:val="Standard"/>
    <w:uiPriority w:val="39"/>
    <w:semiHidden/>
    <w:unhideWhenUsed/>
    <w:qFormat/>
    <w:rsid w:val="000B3FFE"/>
    <w:pPr>
      <w:outlineLvl w:val="9"/>
    </w:pPr>
    <w:rPr>
      <w:lang w:eastAsia="de-CH"/>
    </w:rPr>
  </w:style>
  <w:style w:type="paragraph" w:styleId="Sprechblasentext">
    <w:name w:val="Balloon Text"/>
    <w:basedOn w:val="Standard"/>
    <w:link w:val="SprechblasentextZchn"/>
    <w:uiPriority w:val="99"/>
    <w:semiHidden/>
    <w:unhideWhenUsed/>
    <w:rsid w:val="000B3FFE"/>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B3FFE"/>
    <w:rPr>
      <w:rFonts w:ascii="Tahoma" w:hAnsi="Tahoma" w:cs="Tahoma"/>
      <w:sz w:val="16"/>
      <w:szCs w:val="16"/>
    </w:rPr>
  </w:style>
  <w:style w:type="character" w:customStyle="1" w:styleId="berschrift2Zchn">
    <w:name w:val="Überschrift 2 Zchn"/>
    <w:basedOn w:val="Absatz-Standardschriftart"/>
    <w:link w:val="berschrift2"/>
    <w:uiPriority w:val="9"/>
    <w:rsid w:val="000B3FFE"/>
    <w:rPr>
      <w:rFonts w:asciiTheme="majorHAnsi" w:eastAsiaTheme="majorEastAsia" w:hAnsiTheme="majorHAnsi" w:cstheme="majorBidi"/>
      <w:b/>
      <w:bCs/>
      <w:color w:val="4F81BD" w:themeColor="accent1"/>
      <w:sz w:val="26"/>
      <w:szCs w:val="26"/>
    </w:rPr>
  </w:style>
  <w:style w:type="paragraph" w:styleId="Verzeichnis1">
    <w:name w:val="toc 1"/>
    <w:basedOn w:val="Standard"/>
    <w:next w:val="Standard"/>
    <w:autoRedefine/>
    <w:uiPriority w:val="39"/>
    <w:unhideWhenUsed/>
    <w:rsid w:val="000B3FFE"/>
    <w:pPr>
      <w:spacing w:after="100"/>
    </w:pPr>
  </w:style>
  <w:style w:type="paragraph" w:styleId="Verzeichnis2">
    <w:name w:val="toc 2"/>
    <w:basedOn w:val="Standard"/>
    <w:next w:val="Standard"/>
    <w:autoRedefine/>
    <w:uiPriority w:val="39"/>
    <w:unhideWhenUsed/>
    <w:rsid w:val="000B3FFE"/>
    <w:pPr>
      <w:spacing w:after="100"/>
      <w:ind w:left="220"/>
    </w:pPr>
  </w:style>
  <w:style w:type="character" w:styleId="Hyperlink">
    <w:name w:val="Hyperlink"/>
    <w:basedOn w:val="Absatz-Standardschriftart"/>
    <w:uiPriority w:val="99"/>
    <w:unhideWhenUsed/>
    <w:rsid w:val="000B3FFE"/>
    <w:rPr>
      <w:noProof/>
      <w:color w:val="0000FF" w:themeColor="hyperlink"/>
      <w:u w:val="single"/>
    </w:rPr>
  </w:style>
  <w:style w:type="character" w:customStyle="1" w:styleId="berschrift3Zchn">
    <w:name w:val="Überschrift 3 Zchn"/>
    <w:basedOn w:val="Absatz-Standardschriftart"/>
    <w:link w:val="berschrift3"/>
    <w:uiPriority w:val="9"/>
    <w:rsid w:val="000B3FFE"/>
    <w:rPr>
      <w:rFonts w:asciiTheme="majorHAnsi" w:eastAsiaTheme="majorEastAsia" w:hAnsiTheme="majorHAnsi" w:cstheme="majorBidi"/>
      <w:b/>
      <w:bCs/>
      <w:color w:val="4F81BD" w:themeColor="accent1"/>
    </w:rPr>
  </w:style>
  <w:style w:type="paragraph" w:styleId="Verzeichnis3">
    <w:name w:val="toc 3"/>
    <w:basedOn w:val="Standard"/>
    <w:next w:val="Standard"/>
    <w:autoRedefine/>
    <w:uiPriority w:val="39"/>
    <w:unhideWhenUsed/>
    <w:rsid w:val="000B3FFE"/>
    <w:pPr>
      <w:spacing w:after="100"/>
      <w:ind w:left="440"/>
    </w:pPr>
  </w:style>
  <w:style w:type="character" w:styleId="SchwacheHervorhebung">
    <w:name w:val="Subtle Emphasis"/>
    <w:basedOn w:val="Absatz-Standardschriftart"/>
    <w:uiPriority w:val="19"/>
    <w:qFormat/>
    <w:rsid w:val="00701861"/>
    <w:rPr>
      <w:i/>
      <w:iCs/>
      <w:color w:val="808080" w:themeColor="text1" w:themeTint="7F"/>
    </w:rPr>
  </w:style>
  <w:style w:type="character" w:styleId="Kommentarzeichen">
    <w:name w:val="annotation reference"/>
    <w:basedOn w:val="Absatz-Standardschriftart"/>
    <w:uiPriority w:val="99"/>
    <w:semiHidden/>
    <w:unhideWhenUsed/>
    <w:rsid w:val="00701861"/>
    <w:rPr>
      <w:sz w:val="16"/>
      <w:szCs w:val="16"/>
    </w:rPr>
  </w:style>
  <w:style w:type="paragraph" w:styleId="Kommentartext">
    <w:name w:val="annotation text"/>
    <w:basedOn w:val="Standard"/>
    <w:link w:val="KommentartextZchn"/>
    <w:uiPriority w:val="99"/>
    <w:semiHidden/>
    <w:unhideWhenUsed/>
    <w:rsid w:val="00701861"/>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701861"/>
    <w:rPr>
      <w:sz w:val="20"/>
      <w:szCs w:val="20"/>
    </w:rPr>
  </w:style>
  <w:style w:type="character" w:customStyle="1" w:styleId="berschrift4Zchn">
    <w:name w:val="Überschrift 4 Zchn"/>
    <w:basedOn w:val="Absatz-Standardschriftart"/>
    <w:link w:val="berschrift4"/>
    <w:uiPriority w:val="9"/>
    <w:rsid w:val="00693E78"/>
    <w:rPr>
      <w:rFonts w:ascii="Times New Roman" w:eastAsiaTheme="majorEastAsia" w:hAnsi="Times New Roman" w:cs="Times New Roman"/>
      <w:b/>
      <w:bCs/>
      <w:i/>
      <w:iCs/>
      <w:sz w:val="24"/>
      <w:szCs w:val="24"/>
      <w:lang w:val="en-US"/>
    </w:rPr>
  </w:style>
  <w:style w:type="table" w:styleId="Tabellenraster">
    <w:name w:val="Table Grid"/>
    <w:basedOn w:val="NormaleTabelle"/>
    <w:uiPriority w:val="59"/>
    <w:rsid w:val="007B02DA"/>
    <w:pPr>
      <w:spacing w:after="0" w:line="240" w:lineRule="auto"/>
    </w:pPr>
    <w:rPr>
      <w:rFonts w:eastAsiaTheme="minorEastAsia"/>
      <w:sz w:val="20"/>
      <w:szCs w:val="2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52479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2479E"/>
  </w:style>
  <w:style w:type="paragraph" w:styleId="Fuzeile">
    <w:name w:val="footer"/>
    <w:basedOn w:val="Standard"/>
    <w:link w:val="FuzeileZchn"/>
    <w:uiPriority w:val="99"/>
    <w:unhideWhenUsed/>
    <w:rsid w:val="0052479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2479E"/>
  </w:style>
  <w:style w:type="character" w:styleId="Zeilennummer">
    <w:name w:val="line number"/>
    <w:basedOn w:val="Absatz-Standardschriftart"/>
    <w:uiPriority w:val="99"/>
    <w:semiHidden/>
    <w:unhideWhenUsed/>
    <w:rsid w:val="00B548CF"/>
  </w:style>
  <w:style w:type="paragraph" w:styleId="Titel">
    <w:name w:val="Title"/>
    <w:basedOn w:val="Standard"/>
    <w:next w:val="Standard"/>
    <w:link w:val="TitelZchn"/>
    <w:uiPriority w:val="10"/>
    <w:qFormat/>
    <w:rsid w:val="0089133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89133C"/>
    <w:rPr>
      <w:rFonts w:asciiTheme="majorHAnsi" w:eastAsiaTheme="majorEastAsia" w:hAnsiTheme="majorHAnsi" w:cstheme="majorBidi"/>
      <w:color w:val="17365D" w:themeColor="text2" w:themeShade="BF"/>
      <w:spacing w:val="5"/>
      <w:kern w:val="28"/>
      <w:sz w:val="52"/>
      <w:szCs w:val="52"/>
    </w:rPr>
  </w:style>
  <w:style w:type="paragraph" w:styleId="Beschriftung">
    <w:name w:val="caption"/>
    <w:basedOn w:val="Standard"/>
    <w:next w:val="Standard"/>
    <w:uiPriority w:val="35"/>
    <w:unhideWhenUsed/>
    <w:qFormat/>
    <w:rsid w:val="001B0FF6"/>
    <w:pPr>
      <w:spacing w:line="240" w:lineRule="auto"/>
    </w:pPr>
    <w:rPr>
      <w:b/>
      <w:bCs/>
      <w:color w:val="4F81BD" w:themeColor="accent1"/>
      <w:sz w:val="18"/>
      <w:szCs w:val="18"/>
    </w:rPr>
  </w:style>
  <w:style w:type="paragraph" w:styleId="Listenabsatz">
    <w:name w:val="List Paragraph"/>
    <w:basedOn w:val="Standard"/>
    <w:uiPriority w:val="34"/>
    <w:qFormat/>
    <w:rsid w:val="0061477A"/>
    <w:pPr>
      <w:ind w:left="720"/>
      <w:contextualSpacing/>
    </w:pPr>
  </w:style>
  <w:style w:type="paragraph" w:customStyle="1" w:styleId="EndNoteBibliographyTitle">
    <w:name w:val="EndNote Bibliography Title"/>
    <w:basedOn w:val="Standard"/>
    <w:rsid w:val="0078512D"/>
    <w:pPr>
      <w:spacing w:after="0"/>
      <w:jc w:val="center"/>
    </w:pPr>
    <w:rPr>
      <w:rFonts w:ascii="Calibri" w:hAnsi="Calibri"/>
      <w:lang w:val="en-US"/>
    </w:rPr>
  </w:style>
  <w:style w:type="paragraph" w:customStyle="1" w:styleId="EndNoteBibliography">
    <w:name w:val="EndNote Bibliography"/>
    <w:basedOn w:val="Standard"/>
    <w:rsid w:val="0078512D"/>
    <w:pPr>
      <w:spacing w:line="240" w:lineRule="auto"/>
      <w:jc w:val="both"/>
    </w:pPr>
    <w:rPr>
      <w:rFonts w:ascii="Calibri" w:hAnsi="Calibri"/>
      <w:lang w:val="en-US"/>
    </w:rPr>
  </w:style>
  <w:style w:type="table" w:styleId="HelleSchattierung">
    <w:name w:val="Light Shading"/>
    <w:basedOn w:val="NormaleTabelle"/>
    <w:uiPriority w:val="60"/>
    <w:rsid w:val="004C0E1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4C0E1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Kommentarthema">
    <w:name w:val="annotation subject"/>
    <w:basedOn w:val="Kommentartext"/>
    <w:next w:val="Kommentartext"/>
    <w:link w:val="KommentarthemaZchn"/>
    <w:uiPriority w:val="99"/>
    <w:semiHidden/>
    <w:unhideWhenUsed/>
    <w:rsid w:val="00D70B02"/>
    <w:rPr>
      <w:b/>
      <w:bCs/>
    </w:rPr>
  </w:style>
  <w:style w:type="character" w:customStyle="1" w:styleId="KommentarthemaZchn">
    <w:name w:val="Kommentarthema Zchn"/>
    <w:basedOn w:val="KommentartextZchn"/>
    <w:link w:val="Kommentarthema"/>
    <w:uiPriority w:val="99"/>
    <w:semiHidden/>
    <w:rsid w:val="00D70B02"/>
    <w:rPr>
      <w:b/>
      <w:bCs/>
      <w:sz w:val="20"/>
      <w:szCs w:val="20"/>
    </w:rPr>
  </w:style>
  <w:style w:type="paragraph" w:styleId="berarbeitung">
    <w:name w:val="Revision"/>
    <w:hidden/>
    <w:uiPriority w:val="99"/>
    <w:semiHidden/>
    <w:rsid w:val="00A15FA5"/>
    <w:pPr>
      <w:spacing w:after="0" w:line="240" w:lineRule="auto"/>
    </w:pPr>
  </w:style>
  <w:style w:type="character" w:styleId="Seitenzahl">
    <w:name w:val="page number"/>
    <w:basedOn w:val="Absatz-Standardschriftart"/>
    <w:uiPriority w:val="99"/>
    <w:semiHidden/>
    <w:unhideWhenUsed/>
    <w:rsid w:val="00EF4BD2"/>
  </w:style>
  <w:style w:type="paragraph" w:styleId="Endnotentext">
    <w:name w:val="endnote text"/>
    <w:basedOn w:val="Standard"/>
    <w:link w:val="EndnotentextZchn"/>
    <w:uiPriority w:val="99"/>
    <w:unhideWhenUsed/>
    <w:rsid w:val="00F64AEF"/>
    <w:pPr>
      <w:spacing w:after="0" w:line="240" w:lineRule="auto"/>
    </w:pPr>
    <w:rPr>
      <w:sz w:val="24"/>
      <w:szCs w:val="24"/>
    </w:rPr>
  </w:style>
  <w:style w:type="character" w:customStyle="1" w:styleId="EndnotentextZchn">
    <w:name w:val="Endnotentext Zchn"/>
    <w:basedOn w:val="Absatz-Standardschriftart"/>
    <w:link w:val="Endnotentext"/>
    <w:uiPriority w:val="99"/>
    <w:rsid w:val="00F64AEF"/>
    <w:rPr>
      <w:sz w:val="24"/>
      <w:szCs w:val="24"/>
    </w:rPr>
  </w:style>
  <w:style w:type="character" w:styleId="Endnotenzeichen">
    <w:name w:val="endnote reference"/>
    <w:basedOn w:val="Absatz-Standardschriftart"/>
    <w:uiPriority w:val="99"/>
    <w:unhideWhenUsed/>
    <w:rsid w:val="00F64AEF"/>
    <w:rPr>
      <w:vertAlign w:val="superscript"/>
    </w:rPr>
  </w:style>
  <w:style w:type="paragraph" w:styleId="KeinLeerraum">
    <w:name w:val="No Spacing"/>
    <w:uiPriority w:val="1"/>
    <w:qFormat/>
    <w:rsid w:val="005676B7"/>
    <w:pPr>
      <w:spacing w:after="0" w:line="240" w:lineRule="auto"/>
    </w:pPr>
  </w:style>
  <w:style w:type="paragraph" w:styleId="Untertitel">
    <w:name w:val="Subtitle"/>
    <w:basedOn w:val="Standard"/>
    <w:next w:val="Standard"/>
    <w:link w:val="UntertitelZchn"/>
    <w:uiPriority w:val="11"/>
    <w:qFormat/>
    <w:rsid w:val="00AC7A05"/>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AC7A05"/>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139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fs.admin.c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fsph.iastate.edu/pdf/oral-fluid-collection-in-pigs" TargetMode="External"/><Relationship Id="rId4" Type="http://schemas.openxmlformats.org/officeDocument/2006/relationships/settings" Target="settings.xml"/><Relationship Id="rId9" Type="http://schemas.openxmlformats.org/officeDocument/2006/relationships/hyperlink" Target="http://www.blv.admin.ch/dokumentation/04506/04518/index.html?lang=fr&amp;download=NHzLpZeg7t,lnp6I0NTU042l2Z6ln1ae2IZn4Z2qZpnO2Yuq2Z6gpJCGdoF2gmym162epYbg2c_JjKbNoKSn6A--"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Macintosh%20HD:Users:Franziska:Desktop:Diagramm%20einzelne%20Erreg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plotArea>
      <c:layout>
        <c:manualLayout>
          <c:layoutTarget val="inner"/>
          <c:xMode val="edge"/>
          <c:yMode val="edge"/>
          <c:x val="6.1348353353641E-2"/>
          <c:y val="4.23936083482798E-2"/>
          <c:w val="0.72301050068926598"/>
          <c:h val="0.72315920969686398"/>
        </c:manualLayout>
      </c:layout>
      <c:barChart>
        <c:barDir val="col"/>
        <c:grouping val="clustered"/>
        <c:varyColors val="0"/>
        <c:ser>
          <c:idx val="0"/>
          <c:order val="0"/>
          <c:tx>
            <c:strRef>
              <c:f>Blatt1!$C$4</c:f>
              <c:strCache>
                <c:ptCount val="1"/>
                <c:pt idx="0">
                  <c:v>Total OF</c:v>
                </c:pt>
              </c:strCache>
            </c:strRef>
          </c:tx>
          <c:spPr>
            <a:solidFill>
              <a:srgbClr val="0000FF"/>
            </a:solidFill>
          </c:spPr>
          <c:invertIfNegative val="0"/>
          <c:cat>
            <c:multiLvlStrRef>
              <c:f>Blatt1!$A$5:$B$14</c:f>
              <c:multiLvlStrCache>
                <c:ptCount val="10"/>
                <c:lvl>
                  <c:pt idx="0">
                    <c:v>1st sampling</c:v>
                  </c:pt>
                  <c:pt idx="1">
                    <c:v>2nd sampling</c:v>
                  </c:pt>
                  <c:pt idx="2">
                    <c:v>1st sampling</c:v>
                  </c:pt>
                  <c:pt idx="3">
                    <c:v>2nd sampling</c:v>
                  </c:pt>
                  <c:pt idx="4">
                    <c:v>1st sampling</c:v>
                  </c:pt>
                  <c:pt idx="5">
                    <c:v>2nd sampling</c:v>
                  </c:pt>
                  <c:pt idx="6">
                    <c:v>1st sampling</c:v>
                  </c:pt>
                  <c:pt idx="7">
                    <c:v>2nd sampling</c:v>
                  </c:pt>
                  <c:pt idx="8">
                    <c:v>1st sampling</c:v>
                  </c:pt>
                  <c:pt idx="9">
                    <c:v>2nd sampling</c:v>
                  </c:pt>
                </c:lvl>
                <c:lvl>
                  <c:pt idx="0">
                    <c:v>Salmonella spp. (ELISA)</c:v>
                  </c:pt>
                  <c:pt idx="2">
                    <c:v>HEV (ELISA)</c:v>
                  </c:pt>
                  <c:pt idx="4">
                    <c:v>T. gondii (ELISA)</c:v>
                  </c:pt>
                  <c:pt idx="6">
                    <c:v>MRSA (culture)</c:v>
                  </c:pt>
                  <c:pt idx="8">
                    <c:v>Y. enterocolitica (culture)</c:v>
                  </c:pt>
                </c:lvl>
              </c:multiLvlStrCache>
            </c:multiLvlStrRef>
          </c:cat>
          <c:val>
            <c:numRef>
              <c:f>Blatt1!$C$5:$C$14</c:f>
              <c:numCache>
                <c:formatCode>General</c:formatCode>
                <c:ptCount val="10"/>
                <c:pt idx="0">
                  <c:v>92</c:v>
                </c:pt>
                <c:pt idx="1">
                  <c:v>107</c:v>
                </c:pt>
                <c:pt idx="2">
                  <c:v>92</c:v>
                </c:pt>
                <c:pt idx="3">
                  <c:v>102</c:v>
                </c:pt>
                <c:pt idx="4">
                  <c:v>94</c:v>
                </c:pt>
                <c:pt idx="5">
                  <c:v>107</c:v>
                </c:pt>
                <c:pt idx="6">
                  <c:v>108</c:v>
                </c:pt>
                <c:pt idx="7">
                  <c:v>135</c:v>
                </c:pt>
                <c:pt idx="8">
                  <c:v>92</c:v>
                </c:pt>
                <c:pt idx="9">
                  <c:v>106</c:v>
                </c:pt>
              </c:numCache>
            </c:numRef>
          </c:val>
          <c:extLst>
            <c:ext xmlns:c16="http://schemas.microsoft.com/office/drawing/2014/chart" uri="{C3380CC4-5D6E-409C-BE32-E72D297353CC}">
              <c16:uniqueId val="{00000000-48AF-4F7B-AB0C-823EF9A35C4A}"/>
            </c:ext>
          </c:extLst>
        </c:ser>
        <c:ser>
          <c:idx val="1"/>
          <c:order val="1"/>
          <c:tx>
            <c:strRef>
              <c:f>Blatt1!$D$4</c:f>
              <c:strCache>
                <c:ptCount val="1"/>
                <c:pt idx="0">
                  <c:v>Pens where OF pos and Pigs pos</c:v>
                </c:pt>
              </c:strCache>
            </c:strRef>
          </c:tx>
          <c:spPr>
            <a:solidFill>
              <a:srgbClr val="800040"/>
            </a:solidFill>
          </c:spPr>
          <c:invertIfNegative val="0"/>
          <c:cat>
            <c:multiLvlStrRef>
              <c:f>Blatt1!$A$5:$B$14</c:f>
              <c:multiLvlStrCache>
                <c:ptCount val="10"/>
                <c:lvl>
                  <c:pt idx="0">
                    <c:v>1st sampling</c:v>
                  </c:pt>
                  <c:pt idx="1">
                    <c:v>2nd sampling</c:v>
                  </c:pt>
                  <c:pt idx="2">
                    <c:v>1st sampling</c:v>
                  </c:pt>
                  <c:pt idx="3">
                    <c:v>2nd sampling</c:v>
                  </c:pt>
                  <c:pt idx="4">
                    <c:v>1st sampling</c:v>
                  </c:pt>
                  <c:pt idx="5">
                    <c:v>2nd sampling</c:v>
                  </c:pt>
                  <c:pt idx="6">
                    <c:v>1st sampling</c:v>
                  </c:pt>
                  <c:pt idx="7">
                    <c:v>2nd sampling</c:v>
                  </c:pt>
                  <c:pt idx="8">
                    <c:v>1st sampling</c:v>
                  </c:pt>
                  <c:pt idx="9">
                    <c:v>2nd sampling</c:v>
                  </c:pt>
                </c:lvl>
                <c:lvl>
                  <c:pt idx="0">
                    <c:v>Salmonella spp. (ELISA)</c:v>
                  </c:pt>
                  <c:pt idx="2">
                    <c:v>HEV (ELISA)</c:v>
                  </c:pt>
                  <c:pt idx="4">
                    <c:v>T. gondii (ELISA)</c:v>
                  </c:pt>
                  <c:pt idx="6">
                    <c:v>MRSA (culture)</c:v>
                  </c:pt>
                  <c:pt idx="8">
                    <c:v>Y. enterocolitica (culture)</c:v>
                  </c:pt>
                </c:lvl>
              </c:multiLvlStrCache>
            </c:multiLvlStrRef>
          </c:cat>
          <c:val>
            <c:numRef>
              <c:f>Blatt1!$D$5:$D$14</c:f>
              <c:numCache>
                <c:formatCode>General</c:formatCode>
                <c:ptCount val="10"/>
                <c:pt idx="0">
                  <c:v>0</c:v>
                </c:pt>
                <c:pt idx="1">
                  <c:v>0</c:v>
                </c:pt>
                <c:pt idx="2">
                  <c:v>4</c:v>
                </c:pt>
                <c:pt idx="3">
                  <c:v>44</c:v>
                </c:pt>
                <c:pt idx="4">
                  <c:v>0</c:v>
                </c:pt>
                <c:pt idx="5">
                  <c:v>0</c:v>
                </c:pt>
                <c:pt idx="6">
                  <c:v>4</c:v>
                </c:pt>
                <c:pt idx="7">
                  <c:v>6</c:v>
                </c:pt>
                <c:pt idx="8">
                  <c:v>7</c:v>
                </c:pt>
                <c:pt idx="9">
                  <c:v>4</c:v>
                </c:pt>
              </c:numCache>
            </c:numRef>
          </c:val>
          <c:extLst>
            <c:ext xmlns:c16="http://schemas.microsoft.com/office/drawing/2014/chart" uri="{C3380CC4-5D6E-409C-BE32-E72D297353CC}">
              <c16:uniqueId val="{00000001-48AF-4F7B-AB0C-823EF9A35C4A}"/>
            </c:ext>
          </c:extLst>
        </c:ser>
        <c:ser>
          <c:idx val="2"/>
          <c:order val="2"/>
          <c:tx>
            <c:strRef>
              <c:f>Blatt1!$E$4</c:f>
              <c:strCache>
                <c:ptCount val="1"/>
                <c:pt idx="0">
                  <c:v>Pens where OF neg and Pigs pos</c:v>
                </c:pt>
              </c:strCache>
            </c:strRef>
          </c:tx>
          <c:spPr>
            <a:solidFill>
              <a:srgbClr val="FF0080"/>
            </a:solidFill>
          </c:spPr>
          <c:invertIfNegative val="0"/>
          <c:cat>
            <c:multiLvlStrRef>
              <c:f>Blatt1!$A$5:$B$14</c:f>
              <c:multiLvlStrCache>
                <c:ptCount val="10"/>
                <c:lvl>
                  <c:pt idx="0">
                    <c:v>1st sampling</c:v>
                  </c:pt>
                  <c:pt idx="1">
                    <c:v>2nd sampling</c:v>
                  </c:pt>
                  <c:pt idx="2">
                    <c:v>1st sampling</c:v>
                  </c:pt>
                  <c:pt idx="3">
                    <c:v>2nd sampling</c:v>
                  </c:pt>
                  <c:pt idx="4">
                    <c:v>1st sampling</c:v>
                  </c:pt>
                  <c:pt idx="5">
                    <c:v>2nd sampling</c:v>
                  </c:pt>
                  <c:pt idx="6">
                    <c:v>1st sampling</c:v>
                  </c:pt>
                  <c:pt idx="7">
                    <c:v>2nd sampling</c:v>
                  </c:pt>
                  <c:pt idx="8">
                    <c:v>1st sampling</c:v>
                  </c:pt>
                  <c:pt idx="9">
                    <c:v>2nd sampling</c:v>
                  </c:pt>
                </c:lvl>
                <c:lvl>
                  <c:pt idx="0">
                    <c:v>Salmonella spp. (ELISA)</c:v>
                  </c:pt>
                  <c:pt idx="2">
                    <c:v>HEV (ELISA)</c:v>
                  </c:pt>
                  <c:pt idx="4">
                    <c:v>T. gondii (ELISA)</c:v>
                  </c:pt>
                  <c:pt idx="6">
                    <c:v>MRSA (culture)</c:v>
                  </c:pt>
                  <c:pt idx="8">
                    <c:v>Y. enterocolitica (culture)</c:v>
                  </c:pt>
                </c:lvl>
              </c:multiLvlStrCache>
            </c:multiLvlStrRef>
          </c:cat>
          <c:val>
            <c:numRef>
              <c:f>Blatt1!$E$5:$E$14</c:f>
              <c:numCache>
                <c:formatCode>General</c:formatCode>
                <c:ptCount val="10"/>
                <c:pt idx="0">
                  <c:v>21</c:v>
                </c:pt>
                <c:pt idx="1">
                  <c:v>49</c:v>
                </c:pt>
                <c:pt idx="2">
                  <c:v>13</c:v>
                </c:pt>
                <c:pt idx="3">
                  <c:v>34</c:v>
                </c:pt>
                <c:pt idx="4">
                  <c:v>29</c:v>
                </c:pt>
                <c:pt idx="5">
                  <c:v>24</c:v>
                </c:pt>
                <c:pt idx="6">
                  <c:v>7</c:v>
                </c:pt>
                <c:pt idx="7">
                  <c:v>4</c:v>
                </c:pt>
                <c:pt idx="8">
                  <c:v>16</c:v>
                </c:pt>
                <c:pt idx="9">
                  <c:v>21</c:v>
                </c:pt>
              </c:numCache>
            </c:numRef>
          </c:val>
          <c:extLst>
            <c:ext xmlns:c16="http://schemas.microsoft.com/office/drawing/2014/chart" uri="{C3380CC4-5D6E-409C-BE32-E72D297353CC}">
              <c16:uniqueId val="{00000002-48AF-4F7B-AB0C-823EF9A35C4A}"/>
            </c:ext>
          </c:extLst>
        </c:ser>
        <c:ser>
          <c:idx val="3"/>
          <c:order val="3"/>
          <c:tx>
            <c:strRef>
              <c:f>Blatt1!$F$4</c:f>
              <c:strCache>
                <c:ptCount val="1"/>
                <c:pt idx="0">
                  <c:v>Pens where OF pos and Pigs neg</c:v>
                </c:pt>
              </c:strCache>
            </c:strRef>
          </c:tx>
          <c:spPr>
            <a:solidFill>
              <a:srgbClr val="66FFFF"/>
            </a:solidFill>
          </c:spPr>
          <c:invertIfNegative val="0"/>
          <c:cat>
            <c:multiLvlStrRef>
              <c:f>Blatt1!$A$5:$B$14</c:f>
              <c:multiLvlStrCache>
                <c:ptCount val="10"/>
                <c:lvl>
                  <c:pt idx="0">
                    <c:v>1st sampling</c:v>
                  </c:pt>
                  <c:pt idx="1">
                    <c:v>2nd sampling</c:v>
                  </c:pt>
                  <c:pt idx="2">
                    <c:v>1st sampling</c:v>
                  </c:pt>
                  <c:pt idx="3">
                    <c:v>2nd sampling</c:v>
                  </c:pt>
                  <c:pt idx="4">
                    <c:v>1st sampling</c:v>
                  </c:pt>
                  <c:pt idx="5">
                    <c:v>2nd sampling</c:v>
                  </c:pt>
                  <c:pt idx="6">
                    <c:v>1st sampling</c:v>
                  </c:pt>
                  <c:pt idx="7">
                    <c:v>2nd sampling</c:v>
                  </c:pt>
                  <c:pt idx="8">
                    <c:v>1st sampling</c:v>
                  </c:pt>
                  <c:pt idx="9">
                    <c:v>2nd sampling</c:v>
                  </c:pt>
                </c:lvl>
                <c:lvl>
                  <c:pt idx="0">
                    <c:v>Salmonella spp. (ELISA)</c:v>
                  </c:pt>
                  <c:pt idx="2">
                    <c:v>HEV (ELISA)</c:v>
                  </c:pt>
                  <c:pt idx="4">
                    <c:v>T. gondii (ELISA)</c:v>
                  </c:pt>
                  <c:pt idx="6">
                    <c:v>MRSA (culture)</c:v>
                  </c:pt>
                  <c:pt idx="8">
                    <c:v>Y. enterocolitica (culture)</c:v>
                  </c:pt>
                </c:lvl>
              </c:multiLvlStrCache>
            </c:multiLvlStrRef>
          </c:cat>
          <c:val>
            <c:numRef>
              <c:f>Blatt1!$F$5:$F$14</c:f>
              <c:numCache>
                <c:formatCode>General</c:formatCode>
                <c:ptCount val="10"/>
                <c:pt idx="0">
                  <c:v>0</c:v>
                </c:pt>
                <c:pt idx="1">
                  <c:v>0</c:v>
                </c:pt>
                <c:pt idx="2">
                  <c:v>6</c:v>
                </c:pt>
                <c:pt idx="3">
                  <c:v>12</c:v>
                </c:pt>
                <c:pt idx="4">
                  <c:v>0</c:v>
                </c:pt>
                <c:pt idx="5">
                  <c:v>0</c:v>
                </c:pt>
                <c:pt idx="6">
                  <c:v>1</c:v>
                </c:pt>
                <c:pt idx="7">
                  <c:v>3</c:v>
                </c:pt>
                <c:pt idx="8">
                  <c:v>20</c:v>
                </c:pt>
                <c:pt idx="9">
                  <c:v>8</c:v>
                </c:pt>
              </c:numCache>
            </c:numRef>
          </c:val>
          <c:extLst>
            <c:ext xmlns:c16="http://schemas.microsoft.com/office/drawing/2014/chart" uri="{C3380CC4-5D6E-409C-BE32-E72D297353CC}">
              <c16:uniqueId val="{00000003-48AF-4F7B-AB0C-823EF9A35C4A}"/>
            </c:ext>
          </c:extLst>
        </c:ser>
        <c:ser>
          <c:idx val="4"/>
          <c:order val="4"/>
          <c:tx>
            <c:strRef>
              <c:f>Blatt1!$G$4</c:f>
              <c:strCache>
                <c:ptCount val="1"/>
                <c:pt idx="0">
                  <c:v>Pens where OF neg and Pigs neg</c:v>
                </c:pt>
              </c:strCache>
            </c:strRef>
          </c:tx>
          <c:spPr>
            <a:solidFill>
              <a:srgbClr val="80FF00"/>
            </a:solidFill>
          </c:spPr>
          <c:invertIfNegative val="0"/>
          <c:cat>
            <c:multiLvlStrRef>
              <c:f>Blatt1!$A$5:$B$14</c:f>
              <c:multiLvlStrCache>
                <c:ptCount val="10"/>
                <c:lvl>
                  <c:pt idx="0">
                    <c:v>1st sampling</c:v>
                  </c:pt>
                  <c:pt idx="1">
                    <c:v>2nd sampling</c:v>
                  </c:pt>
                  <c:pt idx="2">
                    <c:v>1st sampling</c:v>
                  </c:pt>
                  <c:pt idx="3">
                    <c:v>2nd sampling</c:v>
                  </c:pt>
                  <c:pt idx="4">
                    <c:v>1st sampling</c:v>
                  </c:pt>
                  <c:pt idx="5">
                    <c:v>2nd sampling</c:v>
                  </c:pt>
                  <c:pt idx="6">
                    <c:v>1st sampling</c:v>
                  </c:pt>
                  <c:pt idx="7">
                    <c:v>2nd sampling</c:v>
                  </c:pt>
                  <c:pt idx="8">
                    <c:v>1st sampling</c:v>
                  </c:pt>
                  <c:pt idx="9">
                    <c:v>2nd sampling</c:v>
                  </c:pt>
                </c:lvl>
                <c:lvl>
                  <c:pt idx="0">
                    <c:v>Salmonella spp. (ELISA)</c:v>
                  </c:pt>
                  <c:pt idx="2">
                    <c:v>HEV (ELISA)</c:v>
                  </c:pt>
                  <c:pt idx="4">
                    <c:v>T. gondii (ELISA)</c:v>
                  </c:pt>
                  <c:pt idx="6">
                    <c:v>MRSA (culture)</c:v>
                  </c:pt>
                  <c:pt idx="8">
                    <c:v>Y. enterocolitica (culture)</c:v>
                  </c:pt>
                </c:lvl>
              </c:multiLvlStrCache>
            </c:multiLvlStrRef>
          </c:cat>
          <c:val>
            <c:numRef>
              <c:f>Blatt1!$G$5:$G$14</c:f>
              <c:numCache>
                <c:formatCode>General</c:formatCode>
                <c:ptCount val="10"/>
                <c:pt idx="0">
                  <c:v>71</c:v>
                </c:pt>
                <c:pt idx="1">
                  <c:v>58</c:v>
                </c:pt>
                <c:pt idx="2">
                  <c:v>69</c:v>
                </c:pt>
                <c:pt idx="3">
                  <c:v>12</c:v>
                </c:pt>
                <c:pt idx="4">
                  <c:v>65</c:v>
                </c:pt>
                <c:pt idx="5">
                  <c:v>83</c:v>
                </c:pt>
                <c:pt idx="6">
                  <c:v>96</c:v>
                </c:pt>
                <c:pt idx="7">
                  <c:v>122</c:v>
                </c:pt>
                <c:pt idx="8">
                  <c:v>49</c:v>
                </c:pt>
                <c:pt idx="9">
                  <c:v>73</c:v>
                </c:pt>
              </c:numCache>
            </c:numRef>
          </c:val>
          <c:extLst>
            <c:ext xmlns:c16="http://schemas.microsoft.com/office/drawing/2014/chart" uri="{C3380CC4-5D6E-409C-BE32-E72D297353CC}">
              <c16:uniqueId val="{00000004-48AF-4F7B-AB0C-823EF9A35C4A}"/>
            </c:ext>
          </c:extLst>
        </c:ser>
        <c:dLbls>
          <c:showLegendKey val="0"/>
          <c:showVal val="0"/>
          <c:showCatName val="0"/>
          <c:showSerName val="0"/>
          <c:showPercent val="0"/>
          <c:showBubbleSize val="0"/>
        </c:dLbls>
        <c:gapWidth val="150"/>
        <c:axId val="276217968"/>
        <c:axId val="276219928"/>
      </c:barChart>
      <c:catAx>
        <c:axId val="276217968"/>
        <c:scaling>
          <c:orientation val="minMax"/>
        </c:scaling>
        <c:delete val="0"/>
        <c:axPos val="b"/>
        <c:numFmt formatCode="General" sourceLinked="0"/>
        <c:majorTickMark val="out"/>
        <c:minorTickMark val="none"/>
        <c:tickLblPos val="nextTo"/>
        <c:crossAx val="276219928"/>
        <c:crosses val="autoZero"/>
        <c:auto val="1"/>
        <c:lblAlgn val="ctr"/>
        <c:lblOffset val="100"/>
        <c:noMultiLvlLbl val="0"/>
      </c:catAx>
      <c:valAx>
        <c:axId val="276219928"/>
        <c:scaling>
          <c:orientation val="minMax"/>
        </c:scaling>
        <c:delete val="0"/>
        <c:axPos val="l"/>
        <c:majorGridlines/>
        <c:numFmt formatCode="General" sourceLinked="1"/>
        <c:majorTickMark val="out"/>
        <c:minorTickMark val="none"/>
        <c:tickLblPos val="nextTo"/>
        <c:crossAx val="276217968"/>
        <c:crosses val="autoZero"/>
        <c:crossBetween val="between"/>
      </c:valAx>
    </c:plotArea>
    <c:legend>
      <c:legendPos val="r"/>
      <c:layout>
        <c:manualLayout>
          <c:xMode val="edge"/>
          <c:yMode val="edge"/>
          <c:x val="0.78235942535726399"/>
          <c:y val="2.7759981820305898E-3"/>
          <c:w val="0.20674614169797001"/>
          <c:h val="0.43868192083359497"/>
        </c:manualLayout>
      </c:layout>
      <c:overlay val="0"/>
    </c:legend>
    <c:plotVisOnly val="1"/>
    <c:dispBlanksAs val="gap"/>
    <c:showDLblsOverMax val="0"/>
  </c:chart>
  <c:txPr>
    <a:bodyPr/>
    <a:lstStyle/>
    <a:p>
      <a:pPr>
        <a:defRPr sz="900">
          <a:latin typeface="Times New Roman"/>
          <a:cs typeface="Times New Roman"/>
        </a:defRPr>
      </a:pPr>
      <a:endParaRPr lang="de-DE"/>
    </a:p>
  </c:txPr>
  <c:externalData r:id="rId1">
    <c:autoUpdate val="0"/>
  </c:externalData>
</c:chartSpace>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D48DB6-F3B6-478B-A94D-89DD58BEA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13061</Words>
  <Characters>82287</Characters>
  <Application>Microsoft Office Word</Application>
  <DocSecurity>0</DocSecurity>
  <Lines>685</Lines>
  <Paragraphs>190</Paragraphs>
  <ScaleCrop>false</ScaleCrop>
  <HeadingPairs>
    <vt:vector size="2" baseType="variant">
      <vt:variant>
        <vt:lpstr>Titel</vt:lpstr>
      </vt:variant>
      <vt:variant>
        <vt:i4>1</vt:i4>
      </vt:variant>
    </vt:vector>
  </HeadingPairs>
  <TitlesOfParts>
    <vt:vector size="1" baseType="lpstr">
      <vt:lpstr/>
    </vt:vector>
  </TitlesOfParts>
  <Company>Vetclinics Uni Zürich</Company>
  <LinksUpToDate>false</LinksUpToDate>
  <CharactersWithSpaces>95158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Vetclinics Uni Zürich</dc:creator>
  <cp:lastModifiedBy>Vock Michelle BLV</cp:lastModifiedBy>
  <cp:revision>2</cp:revision>
  <cp:lastPrinted>2017-09-15T13:24:00Z</cp:lastPrinted>
  <dcterms:created xsi:type="dcterms:W3CDTF">2017-11-01T16:35:00Z</dcterms:created>
  <dcterms:modified xsi:type="dcterms:W3CDTF">2017-11-01T16:35:00Z</dcterms:modified>
</cp:coreProperties>
</file>